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3C9A18" w14:textId="587BB42F" w:rsidR="00EA1548" w:rsidRDefault="00407CBD">
      <w:pPr>
        <w:pStyle w:val="a4"/>
        <w:rPr>
          <w:rFonts w:eastAsiaTheme="minorEastAsia" w:cs="Arial"/>
          <w:sz w:val="22"/>
          <w:szCs w:val="22"/>
          <w:lang w:eastAsia="zh-CN"/>
        </w:rPr>
      </w:pPr>
      <w:r>
        <w:rPr>
          <w:rFonts w:cs="Arial"/>
          <w:sz w:val="22"/>
          <w:szCs w:val="22"/>
        </w:rPr>
        <w:t>3GPP TSG-RAN WG2</w:t>
      </w:r>
      <w:r>
        <w:rPr>
          <w:rFonts w:eastAsia="宋体" w:cs="Arial"/>
          <w:sz w:val="22"/>
          <w:szCs w:val="22"/>
          <w:lang w:eastAsia="zh-CN"/>
        </w:rPr>
        <w:t xml:space="preserve"> Meeting #1</w:t>
      </w:r>
      <w:r w:rsidR="004A1F67">
        <w:rPr>
          <w:rFonts w:eastAsia="宋体" w:cs="Arial" w:hint="eastAsia"/>
          <w:sz w:val="22"/>
          <w:szCs w:val="22"/>
          <w:lang w:eastAsia="zh-CN"/>
        </w:rPr>
        <w:t>2</w:t>
      </w:r>
      <w:r w:rsidR="00583A7F">
        <w:rPr>
          <w:rFonts w:eastAsia="宋体" w:cs="Arial" w:hint="eastAsia"/>
          <w:sz w:val="22"/>
          <w:szCs w:val="22"/>
          <w:lang w:eastAsia="zh-CN"/>
        </w:rPr>
        <w:t>1</w:t>
      </w:r>
      <w:r>
        <w:rPr>
          <w:rFonts w:eastAsia="宋体" w:cs="Arial"/>
          <w:sz w:val="22"/>
          <w:szCs w:val="22"/>
          <w:lang w:eastAsia="zh-CN"/>
        </w:rPr>
        <w:t xml:space="preserve">         </w:t>
      </w:r>
      <w:r>
        <w:rPr>
          <w:rFonts w:cs="Arial"/>
          <w:sz w:val="22"/>
          <w:szCs w:val="22"/>
        </w:rPr>
        <w:t xml:space="preserve">                </w:t>
      </w:r>
      <w:r>
        <w:rPr>
          <w:rFonts w:eastAsia="宋体" w:cs="Arial"/>
          <w:sz w:val="22"/>
          <w:szCs w:val="22"/>
          <w:lang w:eastAsia="zh-CN"/>
        </w:rPr>
        <w:t xml:space="preserve">                               </w:t>
      </w:r>
      <w:r w:rsidR="006459E8" w:rsidRPr="006459E8">
        <w:rPr>
          <w:rFonts w:eastAsia="宋体" w:cs="Arial"/>
          <w:sz w:val="22"/>
          <w:szCs w:val="22"/>
          <w:lang w:eastAsia="zh-CN"/>
        </w:rPr>
        <w:t>R2-2300122</w:t>
      </w:r>
    </w:p>
    <w:p w14:paraId="6FF06681" w14:textId="102439D6" w:rsidR="00EA1548" w:rsidRDefault="00583A7F">
      <w:pPr>
        <w:pStyle w:val="a4"/>
        <w:jc w:val="both"/>
        <w:rPr>
          <w:rFonts w:eastAsiaTheme="minorEastAsia" w:cs="Arial"/>
          <w:sz w:val="22"/>
          <w:szCs w:val="22"/>
          <w:lang w:eastAsia="zh-CN"/>
        </w:rPr>
      </w:pPr>
      <w:r w:rsidRPr="00583A7F">
        <w:rPr>
          <w:rFonts w:cs="Arial"/>
          <w:sz w:val="22"/>
          <w:szCs w:val="22"/>
        </w:rPr>
        <w:t>Athens</w:t>
      </w:r>
      <w:r w:rsidR="00BD441B" w:rsidRPr="00BD441B">
        <w:rPr>
          <w:rFonts w:cs="Arial"/>
          <w:sz w:val="22"/>
          <w:szCs w:val="22"/>
        </w:rPr>
        <w:t>,</w:t>
      </w:r>
      <w:r w:rsidR="00735C3B">
        <w:rPr>
          <w:rFonts w:eastAsiaTheme="minorEastAsia" w:cs="Arial" w:hint="eastAsia"/>
          <w:sz w:val="22"/>
          <w:szCs w:val="22"/>
          <w:lang w:eastAsia="zh-CN"/>
        </w:rPr>
        <w:t xml:space="preserve"> </w:t>
      </w:r>
      <w:r w:rsidR="00735C3B" w:rsidRPr="00735C3B">
        <w:rPr>
          <w:rFonts w:eastAsiaTheme="minorEastAsia" w:cs="Arial"/>
          <w:sz w:val="22"/>
          <w:szCs w:val="22"/>
          <w:lang w:eastAsia="zh-CN"/>
        </w:rPr>
        <w:t>GR</w:t>
      </w:r>
      <w:r w:rsidR="00735C3B" w:rsidRPr="003E12E4">
        <w:rPr>
          <w:rFonts w:ascii="Times New Roman" w:hAnsi="Times New Roman"/>
          <w:sz w:val="22"/>
          <w:szCs w:val="22"/>
          <w:lang w:val="en-GB"/>
        </w:rPr>
        <w:t xml:space="preserve">, </w:t>
      </w:r>
      <w:r>
        <w:rPr>
          <w:rFonts w:eastAsiaTheme="minorEastAsia" w:cs="Arial" w:hint="eastAsia"/>
          <w:sz w:val="22"/>
          <w:szCs w:val="22"/>
          <w:lang w:eastAsia="zh-CN"/>
        </w:rPr>
        <w:t>Feb</w:t>
      </w:r>
      <w:r w:rsidR="004A1F67" w:rsidRPr="004A1F67">
        <w:rPr>
          <w:rFonts w:cs="Arial"/>
          <w:sz w:val="22"/>
          <w:szCs w:val="22"/>
        </w:rPr>
        <w:t xml:space="preserve"> </w:t>
      </w:r>
      <w:r>
        <w:rPr>
          <w:rFonts w:eastAsiaTheme="minorEastAsia" w:cs="Arial" w:hint="eastAsia"/>
          <w:sz w:val="22"/>
          <w:szCs w:val="22"/>
          <w:lang w:eastAsia="zh-CN"/>
        </w:rPr>
        <w:t>27</w:t>
      </w:r>
      <w:r w:rsidR="004A1F67" w:rsidRPr="004A1F67">
        <w:rPr>
          <w:rFonts w:cs="Arial"/>
          <w:sz w:val="22"/>
          <w:szCs w:val="22"/>
          <w:vertAlign w:val="superscript"/>
        </w:rPr>
        <w:t>th</w:t>
      </w:r>
      <w:r w:rsidR="004A1F67" w:rsidRPr="004A1F67">
        <w:rPr>
          <w:rFonts w:cs="Arial"/>
          <w:sz w:val="22"/>
          <w:szCs w:val="22"/>
        </w:rPr>
        <w:t xml:space="preserve"> – </w:t>
      </w:r>
      <w:r>
        <w:rPr>
          <w:rFonts w:eastAsiaTheme="minorEastAsia" w:cs="Arial" w:hint="eastAsia"/>
          <w:sz w:val="22"/>
          <w:szCs w:val="22"/>
          <w:lang w:eastAsia="zh-CN"/>
        </w:rPr>
        <w:t>March</w:t>
      </w:r>
      <w:r w:rsidR="004A1F67" w:rsidRPr="004A1F67">
        <w:rPr>
          <w:rFonts w:cs="Arial"/>
          <w:sz w:val="22"/>
          <w:szCs w:val="22"/>
        </w:rPr>
        <w:t xml:space="preserve"> </w:t>
      </w:r>
      <w:r>
        <w:rPr>
          <w:rFonts w:eastAsiaTheme="minorEastAsia" w:cs="Arial" w:hint="eastAsia"/>
          <w:sz w:val="22"/>
          <w:szCs w:val="22"/>
          <w:lang w:eastAsia="zh-CN"/>
        </w:rPr>
        <w:t>3</w:t>
      </w:r>
      <w:r>
        <w:rPr>
          <w:rFonts w:eastAsiaTheme="minorEastAsia" w:cs="Arial" w:hint="eastAsia"/>
          <w:sz w:val="22"/>
          <w:szCs w:val="22"/>
          <w:vertAlign w:val="superscript"/>
          <w:lang w:eastAsia="zh-CN"/>
        </w:rPr>
        <w:t>rd</w:t>
      </w:r>
      <w:r w:rsidR="004A1F67" w:rsidRPr="004A1F67">
        <w:rPr>
          <w:rFonts w:cs="Arial"/>
          <w:sz w:val="22"/>
          <w:szCs w:val="22"/>
        </w:rPr>
        <w:t>, 202</w:t>
      </w:r>
      <w:r w:rsidR="00756027">
        <w:rPr>
          <w:rFonts w:eastAsiaTheme="minorEastAsia" w:cs="Arial" w:hint="eastAsia"/>
          <w:sz w:val="22"/>
          <w:szCs w:val="22"/>
          <w:lang w:eastAsia="zh-CN"/>
        </w:rPr>
        <w:t>3</w:t>
      </w:r>
      <w:r w:rsidR="00407CBD">
        <w:rPr>
          <w:rFonts w:cs="Arial"/>
          <w:sz w:val="22"/>
          <w:szCs w:val="22"/>
        </w:rPr>
        <w:t xml:space="preserve">                                                        </w:t>
      </w:r>
    </w:p>
    <w:p w14:paraId="74995041" w14:textId="77777777" w:rsidR="00EA1548" w:rsidRDefault="00407CBD">
      <w:pPr>
        <w:pStyle w:val="a4"/>
        <w:jc w:val="both"/>
        <w:rPr>
          <w:rFonts w:eastAsia="宋体" w:cs="Arial"/>
          <w:i/>
          <w:sz w:val="18"/>
          <w:szCs w:val="18"/>
          <w:lang w:eastAsia="zh-CN"/>
        </w:rPr>
      </w:pPr>
      <w:r>
        <w:rPr>
          <w:rFonts w:eastAsia="宋体" w:cs="Arial"/>
          <w:sz w:val="22"/>
          <w:szCs w:val="22"/>
          <w:lang w:eastAsia="zh-CN"/>
        </w:rPr>
        <w:tab/>
      </w:r>
      <w:r>
        <w:rPr>
          <w:rFonts w:eastAsia="宋体" w:cs="Arial"/>
          <w:sz w:val="22"/>
          <w:szCs w:val="22"/>
          <w:lang w:eastAsia="zh-CN"/>
        </w:rPr>
        <w:tab/>
      </w:r>
    </w:p>
    <w:p w14:paraId="38A8D54F" w14:textId="77777777" w:rsidR="00EA1548" w:rsidRDefault="00407CBD">
      <w:pPr>
        <w:pStyle w:val="a4"/>
        <w:tabs>
          <w:tab w:val="clear" w:pos="4536"/>
          <w:tab w:val="left" w:pos="180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14:paraId="400C0FBE" w14:textId="1CBC44A5" w:rsidR="00EA1548" w:rsidRDefault="00407CBD">
      <w:pPr>
        <w:pStyle w:val="a4"/>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4A1F67" w:rsidRPr="004A1F67">
        <w:rPr>
          <w:rFonts w:eastAsiaTheme="minorEastAsia" w:cs="Arial"/>
          <w:sz w:val="22"/>
          <w:szCs w:val="22"/>
          <w:lang w:eastAsia="zh-CN"/>
        </w:rPr>
        <w:t xml:space="preserve">Discussion on </w:t>
      </w:r>
      <w:r w:rsidR="00D204DF">
        <w:rPr>
          <w:rFonts w:eastAsiaTheme="minorEastAsia" w:cs="Arial" w:hint="eastAsia"/>
          <w:sz w:val="22"/>
          <w:szCs w:val="22"/>
          <w:lang w:eastAsia="zh-CN"/>
        </w:rPr>
        <w:t xml:space="preserve">RRC </w:t>
      </w:r>
      <w:r w:rsidR="00EF3F05">
        <w:rPr>
          <w:rFonts w:eastAsiaTheme="minorEastAsia" w:cs="Arial" w:hint="eastAsia"/>
          <w:sz w:val="22"/>
          <w:szCs w:val="22"/>
          <w:lang w:eastAsia="zh-CN"/>
        </w:rPr>
        <w:t>remaining issues for LTM</w:t>
      </w:r>
    </w:p>
    <w:p w14:paraId="29C4AFE9" w14:textId="77777777" w:rsidR="00EA1548" w:rsidRDefault="00407CBD">
      <w:pPr>
        <w:pStyle w:val="a4"/>
        <w:tabs>
          <w:tab w:val="clear" w:pos="4536"/>
          <w:tab w:val="left" w:pos="1800"/>
        </w:tabs>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Pr>
          <w:rFonts w:eastAsiaTheme="minorEastAsia" w:cs="Arial"/>
          <w:sz w:val="22"/>
          <w:szCs w:val="22"/>
          <w:lang w:eastAsia="zh-CN"/>
        </w:rPr>
        <w:t>8.4.2.2</w:t>
      </w:r>
    </w:p>
    <w:p w14:paraId="799D46D9" w14:textId="77777777" w:rsidR="00EA1548" w:rsidRDefault="00407CBD">
      <w:pPr>
        <w:pStyle w:val="a4"/>
        <w:tabs>
          <w:tab w:val="left" w:pos="1800"/>
        </w:tabs>
        <w:jc w:val="both"/>
        <w:rPr>
          <w:rFonts w:eastAsia="宋体" w:cs="Arial"/>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21B3DE6E" w14:textId="77777777" w:rsidR="00EA1548" w:rsidRDefault="00EA1548">
      <w:pPr>
        <w:pBdr>
          <w:bottom w:val="single" w:sz="4" w:space="1" w:color="auto"/>
        </w:pBdr>
        <w:tabs>
          <w:tab w:val="left" w:pos="2552"/>
        </w:tabs>
        <w:jc w:val="both"/>
        <w:rPr>
          <w:rFonts w:ascii="Arial" w:hAnsi="Arial" w:cs="Arial"/>
        </w:rPr>
      </w:pPr>
    </w:p>
    <w:p w14:paraId="0C68F582" w14:textId="77777777" w:rsidR="00EA1548" w:rsidRDefault="00407CBD">
      <w:pPr>
        <w:pStyle w:val="1"/>
        <w:tabs>
          <w:tab w:val="clear" w:pos="567"/>
          <w:tab w:val="num" w:pos="432"/>
        </w:tabs>
        <w:ind w:left="432" w:hanging="432"/>
        <w:jc w:val="both"/>
        <w:rPr>
          <w:szCs w:val="28"/>
        </w:rPr>
      </w:pPr>
      <w:r>
        <w:rPr>
          <w:szCs w:val="28"/>
        </w:rPr>
        <w:t>Introduction</w:t>
      </w:r>
    </w:p>
    <w:p w14:paraId="28DD2693" w14:textId="6F29B6D8" w:rsidR="0046013F" w:rsidRDefault="0046013F" w:rsidP="00E54740">
      <w:pPr>
        <w:pStyle w:val="a0"/>
        <w:rPr>
          <w:rFonts w:eastAsiaTheme="minorEastAsia"/>
          <w:szCs w:val="20"/>
          <w:lang w:eastAsia="zh-CN"/>
        </w:rPr>
      </w:pPr>
      <w:r>
        <w:rPr>
          <w:rFonts w:eastAsiaTheme="minorEastAsia" w:hint="eastAsia"/>
          <w:szCs w:val="20"/>
          <w:lang w:eastAsia="zh-CN"/>
        </w:rPr>
        <w:t>In RAN2#120</w:t>
      </w:r>
      <w:r w:rsidR="00735C3B">
        <w:rPr>
          <w:rFonts w:eastAsiaTheme="minorEastAsia" w:hint="eastAsia"/>
          <w:szCs w:val="20"/>
          <w:lang w:eastAsia="zh-CN"/>
        </w:rPr>
        <w:t xml:space="preserve"> [1]</w:t>
      </w:r>
      <w:r>
        <w:rPr>
          <w:rFonts w:eastAsiaTheme="minorEastAsia" w:hint="eastAsia"/>
          <w:szCs w:val="20"/>
          <w:lang w:eastAsia="zh-CN"/>
        </w:rPr>
        <w:t>, the following agreements on RRC were made for LTM.</w:t>
      </w:r>
    </w:p>
    <w:tbl>
      <w:tblPr>
        <w:tblStyle w:val="a7"/>
        <w:tblW w:w="0" w:type="auto"/>
        <w:tblInd w:w="108" w:type="dxa"/>
        <w:tblLook w:val="04A0" w:firstRow="1" w:lastRow="0" w:firstColumn="1" w:lastColumn="0" w:noHBand="0" w:noVBand="1"/>
      </w:tblPr>
      <w:tblGrid>
        <w:gridCol w:w="9178"/>
      </w:tblGrid>
      <w:tr w:rsidR="0046013F" w14:paraId="32631F8A" w14:textId="77777777" w:rsidTr="0046013F">
        <w:tc>
          <w:tcPr>
            <w:tcW w:w="9178" w:type="dxa"/>
          </w:tcPr>
          <w:p w14:paraId="77A5C9D3" w14:textId="77777777" w:rsidR="0046013F" w:rsidRPr="0046013F" w:rsidRDefault="0046013F" w:rsidP="0046013F">
            <w:pPr>
              <w:pStyle w:val="Agreement"/>
              <w:tabs>
                <w:tab w:val="clear" w:pos="1619"/>
                <w:tab w:val="num" w:pos="785"/>
              </w:tabs>
              <w:ind w:left="785"/>
              <w:rPr>
                <w:b w:val="0"/>
              </w:rPr>
            </w:pPr>
            <w:r w:rsidRPr="0046013F">
              <w:rPr>
                <w:b w:val="0"/>
              </w:rPr>
              <w:t>P1</w:t>
            </w:r>
            <w:r w:rsidRPr="0046013F">
              <w:rPr>
                <w:b w:val="0"/>
              </w:rPr>
              <w:tab/>
              <w:t xml:space="preserve">RAN2 to confirm that the </w:t>
            </w:r>
            <w:proofErr w:type="spellStart"/>
            <w:r w:rsidRPr="0046013F">
              <w:rPr>
                <w:b w:val="0"/>
              </w:rPr>
              <w:t>CellGroupConfig</w:t>
            </w:r>
            <w:proofErr w:type="spellEnd"/>
            <w:r w:rsidRPr="0046013F">
              <w:rPr>
                <w:b w:val="0"/>
              </w:rPr>
              <w:t xml:space="preserve"> IE is (mandatory) needed within an LTM candidate cell configuration.</w:t>
            </w:r>
          </w:p>
          <w:p w14:paraId="2E3C8C54" w14:textId="77777777" w:rsidR="0046013F" w:rsidRPr="0046013F" w:rsidRDefault="0046013F" w:rsidP="0046013F">
            <w:pPr>
              <w:pStyle w:val="Agreement"/>
              <w:tabs>
                <w:tab w:val="clear" w:pos="1619"/>
                <w:tab w:val="num" w:pos="785"/>
              </w:tabs>
              <w:ind w:left="785"/>
              <w:rPr>
                <w:b w:val="0"/>
              </w:rPr>
            </w:pPr>
            <w:r w:rsidRPr="0046013F">
              <w:rPr>
                <w:b w:val="0"/>
              </w:rPr>
              <w:t>P3</w:t>
            </w:r>
            <w:r w:rsidRPr="0046013F">
              <w:rPr>
                <w:b w:val="0"/>
              </w:rPr>
              <w:tab/>
              <w:t xml:space="preserve">The </w:t>
            </w:r>
            <w:proofErr w:type="spellStart"/>
            <w:r w:rsidRPr="0046013F">
              <w:rPr>
                <w:b w:val="0"/>
              </w:rPr>
              <w:t>RadioBearerConfig</w:t>
            </w:r>
            <w:proofErr w:type="spellEnd"/>
            <w:r w:rsidRPr="0046013F">
              <w:rPr>
                <w:b w:val="0"/>
              </w:rPr>
              <w:t xml:space="preserve"> IE can be optionally supported in an LTM candidate configuration</w:t>
            </w:r>
          </w:p>
          <w:p w14:paraId="63E042E9" w14:textId="77777777" w:rsidR="0046013F" w:rsidRPr="0046013F" w:rsidRDefault="0046013F" w:rsidP="0046013F">
            <w:pPr>
              <w:pStyle w:val="Agreement"/>
              <w:tabs>
                <w:tab w:val="clear" w:pos="1619"/>
                <w:tab w:val="num" w:pos="785"/>
              </w:tabs>
              <w:ind w:left="785"/>
              <w:rPr>
                <w:b w:val="0"/>
              </w:rPr>
            </w:pPr>
            <w:r w:rsidRPr="0046013F">
              <w:rPr>
                <w:b w:val="0"/>
              </w:rPr>
              <w:t>P5</w:t>
            </w:r>
            <w:r w:rsidRPr="0046013F">
              <w:rPr>
                <w:b w:val="0"/>
              </w:rPr>
              <w:tab/>
              <w:t xml:space="preserve">The </w:t>
            </w:r>
            <w:proofErr w:type="spellStart"/>
            <w:r w:rsidRPr="0046013F">
              <w:rPr>
                <w:b w:val="0"/>
              </w:rPr>
              <w:t>MeasConfig</w:t>
            </w:r>
            <w:proofErr w:type="spellEnd"/>
            <w:r w:rsidRPr="0046013F">
              <w:rPr>
                <w:b w:val="0"/>
              </w:rPr>
              <w:t xml:space="preserve"> IE can be optionally supported in an LTM candidate configuration.</w:t>
            </w:r>
          </w:p>
          <w:p w14:paraId="2D73E107" w14:textId="77777777" w:rsidR="0046013F" w:rsidRPr="0046013F" w:rsidRDefault="0046013F" w:rsidP="0046013F">
            <w:pPr>
              <w:pStyle w:val="Agreement"/>
              <w:tabs>
                <w:tab w:val="clear" w:pos="1619"/>
                <w:tab w:val="num" w:pos="785"/>
              </w:tabs>
              <w:ind w:left="785"/>
              <w:rPr>
                <w:b w:val="0"/>
              </w:rPr>
            </w:pPr>
            <w:r w:rsidRPr="0046013F">
              <w:rPr>
                <w:b w:val="0"/>
              </w:rPr>
              <w:t>P8</w:t>
            </w:r>
            <w:r w:rsidRPr="0046013F">
              <w:rPr>
                <w:b w:val="0"/>
              </w:rPr>
              <w:tab/>
              <w:t xml:space="preserve">The </w:t>
            </w:r>
            <w:proofErr w:type="spellStart"/>
            <w:r w:rsidRPr="0046013F">
              <w:rPr>
                <w:b w:val="0"/>
              </w:rPr>
              <w:t>OtherConfig</w:t>
            </w:r>
            <w:proofErr w:type="spellEnd"/>
            <w:r w:rsidRPr="0046013F">
              <w:rPr>
                <w:b w:val="0"/>
              </w:rPr>
              <w:t xml:space="preserve"> IE is not required to be part of the LTM candidate cell configuration.</w:t>
            </w:r>
          </w:p>
          <w:p w14:paraId="518C9119" w14:textId="77777777" w:rsidR="0046013F" w:rsidRPr="0046013F" w:rsidRDefault="0046013F" w:rsidP="0046013F">
            <w:pPr>
              <w:pStyle w:val="Agreement"/>
              <w:tabs>
                <w:tab w:val="clear" w:pos="1619"/>
                <w:tab w:val="num" w:pos="785"/>
              </w:tabs>
              <w:ind w:left="785"/>
              <w:rPr>
                <w:b w:val="0"/>
              </w:rPr>
            </w:pPr>
            <w:r w:rsidRPr="0046013F">
              <w:rPr>
                <w:b w:val="0"/>
              </w:rPr>
              <w:t>P9</w:t>
            </w:r>
            <w:r w:rsidRPr="0046013F">
              <w:rPr>
                <w:b w:val="0"/>
              </w:rPr>
              <w:tab/>
              <w:t xml:space="preserve">The LTM candidate cell configuration should be designed as a To </w:t>
            </w:r>
            <w:proofErr w:type="spellStart"/>
            <w:r w:rsidRPr="0046013F">
              <w:rPr>
                <w:b w:val="0"/>
              </w:rPr>
              <w:t>AddMod</w:t>
            </w:r>
            <w:proofErr w:type="spellEnd"/>
            <w:r w:rsidRPr="0046013F">
              <w:rPr>
                <w:b w:val="0"/>
              </w:rPr>
              <w:t>/</w:t>
            </w:r>
            <w:proofErr w:type="spellStart"/>
            <w:r w:rsidRPr="0046013F">
              <w:rPr>
                <w:b w:val="0"/>
              </w:rPr>
              <w:t>ToRelease</w:t>
            </w:r>
            <w:proofErr w:type="spellEnd"/>
            <w:r w:rsidRPr="0046013F">
              <w:rPr>
                <w:b w:val="0"/>
              </w:rPr>
              <w:t xml:space="preserve"> structure.</w:t>
            </w:r>
          </w:p>
          <w:p w14:paraId="45D4D9AC" w14:textId="77777777" w:rsidR="0046013F" w:rsidRPr="0046013F" w:rsidRDefault="0046013F" w:rsidP="0046013F">
            <w:pPr>
              <w:pStyle w:val="Agreement"/>
              <w:tabs>
                <w:tab w:val="clear" w:pos="1619"/>
                <w:tab w:val="num" w:pos="785"/>
              </w:tabs>
              <w:ind w:left="785"/>
              <w:rPr>
                <w:b w:val="0"/>
              </w:rPr>
            </w:pPr>
            <w:r w:rsidRPr="0046013F">
              <w:rPr>
                <w:b w:val="0"/>
              </w:rPr>
              <w:t>P10</w:t>
            </w:r>
            <w:r w:rsidRPr="0046013F">
              <w:rPr>
                <w:b w:val="0"/>
              </w:rPr>
              <w:tab/>
              <w:t xml:space="preserve">The LTM candidate cell configuration ASN.1 structure comprises at least a </w:t>
            </w:r>
            <w:proofErr w:type="spellStart"/>
            <w:r w:rsidRPr="0046013F">
              <w:rPr>
                <w:b w:val="0"/>
              </w:rPr>
              <w:t>CellGroupConfig</w:t>
            </w:r>
            <w:proofErr w:type="spellEnd"/>
            <w:r w:rsidRPr="0046013F">
              <w:rPr>
                <w:b w:val="0"/>
              </w:rPr>
              <w:t xml:space="preserve"> IE and a configuration ID.</w:t>
            </w:r>
          </w:p>
          <w:p w14:paraId="1FBDB505" w14:textId="11AF6990" w:rsidR="0046013F" w:rsidRPr="0046013F" w:rsidRDefault="0046013F" w:rsidP="0046013F">
            <w:pPr>
              <w:pStyle w:val="Doc-text2"/>
              <w:ind w:left="680"/>
              <w:rPr>
                <w:rFonts w:cs="Arial"/>
                <w:bCs/>
              </w:rPr>
            </w:pPr>
            <w:r w:rsidRPr="0046013F">
              <w:rPr>
                <w:rFonts w:cs="Arial"/>
                <w:bCs/>
              </w:rPr>
              <w:t>On Delta Configuration</w:t>
            </w:r>
          </w:p>
          <w:p w14:paraId="1730F0CF" w14:textId="77777777" w:rsidR="0046013F" w:rsidRPr="0046013F" w:rsidRDefault="0046013F" w:rsidP="0046013F">
            <w:pPr>
              <w:pStyle w:val="Agreement"/>
              <w:ind w:left="680"/>
              <w:rPr>
                <w:rFonts w:cs="Arial"/>
                <w:b w:val="0"/>
              </w:rPr>
            </w:pPr>
            <w:r w:rsidRPr="0046013F">
              <w:rPr>
                <w:rFonts w:cs="Arial"/>
                <w:b w:val="0"/>
              </w:rPr>
              <w:t>A UE stores the reference configuration as a separate configuration.</w:t>
            </w:r>
          </w:p>
          <w:p w14:paraId="54EA0F8B" w14:textId="4B92E11B" w:rsidR="0046013F" w:rsidRPr="0046013F" w:rsidRDefault="0046013F" w:rsidP="0046013F">
            <w:pPr>
              <w:pStyle w:val="Agreement"/>
              <w:ind w:left="680"/>
              <w:rPr>
                <w:rFonts w:cs="Arial"/>
                <w:b w:val="0"/>
              </w:rPr>
            </w:pPr>
            <w:r w:rsidRPr="0046013F">
              <w:rPr>
                <w:rFonts w:cs="Arial"/>
                <w:b w:val="0"/>
              </w:rPr>
              <w:t>The reference configuration is managed separately</w:t>
            </w:r>
          </w:p>
        </w:tc>
      </w:tr>
    </w:tbl>
    <w:p w14:paraId="1F9D9308" w14:textId="77777777" w:rsidR="003306C2" w:rsidRDefault="00E54740" w:rsidP="00E54740">
      <w:pPr>
        <w:pStyle w:val="a0"/>
        <w:rPr>
          <w:rFonts w:eastAsiaTheme="minorEastAsia"/>
          <w:szCs w:val="20"/>
          <w:lang w:eastAsia="zh-CN"/>
        </w:rPr>
      </w:pPr>
      <w:r>
        <w:rPr>
          <w:rFonts w:eastAsiaTheme="minorEastAsia"/>
          <w:szCs w:val="20"/>
          <w:lang w:eastAsia="zh-CN"/>
        </w:rPr>
        <w:t>In this contribution,</w:t>
      </w:r>
      <w:r>
        <w:rPr>
          <w:szCs w:val="20"/>
        </w:rPr>
        <w:t xml:space="preserve"> </w:t>
      </w:r>
      <w:r>
        <w:rPr>
          <w:rFonts w:eastAsiaTheme="minorEastAsia"/>
          <w:szCs w:val="20"/>
          <w:lang w:eastAsia="zh-CN"/>
        </w:rPr>
        <w:t xml:space="preserve">we </w:t>
      </w:r>
      <w:r w:rsidR="003306C2">
        <w:rPr>
          <w:rFonts w:eastAsiaTheme="minorEastAsia" w:hint="eastAsia"/>
          <w:szCs w:val="20"/>
          <w:lang w:eastAsia="zh-CN"/>
        </w:rPr>
        <w:t>continue to discuss on the following issues on LTM.</w:t>
      </w:r>
    </w:p>
    <w:p w14:paraId="58D588DF" w14:textId="1AA81CC9" w:rsidR="003306C2" w:rsidRDefault="003306C2" w:rsidP="003306C2">
      <w:pPr>
        <w:pStyle w:val="a0"/>
        <w:numPr>
          <w:ilvl w:val="0"/>
          <w:numId w:val="30"/>
        </w:numPr>
        <w:rPr>
          <w:rFonts w:eastAsiaTheme="minorEastAsia"/>
          <w:szCs w:val="20"/>
          <w:lang w:eastAsia="zh-CN"/>
        </w:rPr>
      </w:pPr>
      <w:r>
        <w:rPr>
          <w:rFonts w:eastAsiaTheme="minorEastAsia"/>
          <w:szCs w:val="20"/>
          <w:lang w:eastAsia="zh-CN"/>
        </w:rPr>
        <w:t>C</w:t>
      </w:r>
      <w:r>
        <w:rPr>
          <w:rFonts w:eastAsiaTheme="minorEastAsia" w:hint="eastAsia"/>
          <w:szCs w:val="20"/>
          <w:lang w:eastAsia="zh-CN"/>
        </w:rPr>
        <w:t>onfiguration of L1 measurement/TCI state pool for LTM candidate cells;</w:t>
      </w:r>
    </w:p>
    <w:p w14:paraId="2030B0E7" w14:textId="3E65077D" w:rsidR="003306C2" w:rsidRDefault="003306C2" w:rsidP="003306C2">
      <w:pPr>
        <w:pStyle w:val="a0"/>
        <w:numPr>
          <w:ilvl w:val="0"/>
          <w:numId w:val="30"/>
        </w:numPr>
        <w:rPr>
          <w:rFonts w:eastAsiaTheme="minorEastAsia"/>
          <w:szCs w:val="20"/>
          <w:lang w:eastAsia="zh-CN"/>
        </w:rPr>
      </w:pPr>
      <w:r>
        <w:rPr>
          <w:rFonts w:eastAsiaTheme="minorEastAsia"/>
          <w:szCs w:val="20"/>
          <w:lang w:eastAsia="zh-CN"/>
        </w:rPr>
        <w:t>D</w:t>
      </w:r>
      <w:r>
        <w:rPr>
          <w:rFonts w:eastAsiaTheme="minorEastAsia" w:hint="eastAsia"/>
          <w:szCs w:val="20"/>
          <w:lang w:eastAsia="zh-CN"/>
        </w:rPr>
        <w:t>elta configurations for LTM;</w:t>
      </w:r>
    </w:p>
    <w:p w14:paraId="18C73A66" w14:textId="7FAC3B37" w:rsidR="003306C2" w:rsidRDefault="00530A3B" w:rsidP="003306C2">
      <w:pPr>
        <w:pStyle w:val="a0"/>
        <w:numPr>
          <w:ilvl w:val="0"/>
          <w:numId w:val="30"/>
        </w:numPr>
        <w:rPr>
          <w:rFonts w:eastAsiaTheme="minorEastAsia"/>
          <w:szCs w:val="20"/>
          <w:lang w:eastAsia="zh-CN"/>
        </w:rPr>
      </w:pPr>
      <w:r>
        <w:rPr>
          <w:rFonts w:eastAsiaTheme="minorEastAsia" w:hint="eastAsia"/>
          <w:szCs w:val="20"/>
          <w:lang w:eastAsia="zh-CN"/>
        </w:rPr>
        <w:t>BWP handling;</w:t>
      </w:r>
    </w:p>
    <w:p w14:paraId="027E249F" w14:textId="77777777" w:rsidR="00530A3B" w:rsidRPr="00530A3B" w:rsidRDefault="00530A3B" w:rsidP="00530A3B">
      <w:pPr>
        <w:pStyle w:val="af"/>
        <w:numPr>
          <w:ilvl w:val="0"/>
          <w:numId w:val="30"/>
        </w:numPr>
        <w:rPr>
          <w:rFonts w:eastAsiaTheme="minorEastAsia"/>
          <w:lang w:val="en-US" w:eastAsia="zh-CN"/>
        </w:rPr>
      </w:pPr>
      <w:r w:rsidRPr="00530A3B">
        <w:rPr>
          <w:rFonts w:eastAsiaTheme="minorEastAsia"/>
          <w:lang w:val="en-US" w:eastAsia="zh-CN"/>
        </w:rPr>
        <w:t>Support of Subsequent LTM without RRC Reconfiguration</w:t>
      </w:r>
      <w:r w:rsidRPr="00530A3B">
        <w:rPr>
          <w:rFonts w:eastAsiaTheme="minorEastAsia" w:hint="eastAsia"/>
          <w:lang w:eastAsia="zh-CN"/>
        </w:rPr>
        <w:t>;</w:t>
      </w:r>
    </w:p>
    <w:p w14:paraId="2F4FB155" w14:textId="77777777" w:rsidR="00EA1548" w:rsidRDefault="00407CBD">
      <w:pPr>
        <w:pStyle w:val="1"/>
        <w:keepLines/>
        <w:pBdr>
          <w:top w:val="single" w:sz="12" w:space="3" w:color="auto"/>
        </w:pBdr>
        <w:spacing w:before="240" w:after="180"/>
        <w:ind w:left="425" w:hanging="425"/>
        <w:jc w:val="both"/>
      </w:pPr>
      <w:r>
        <w:t>Discussion</w:t>
      </w:r>
    </w:p>
    <w:p w14:paraId="035FD4D9" w14:textId="53B3EB69" w:rsidR="00EA1548" w:rsidRDefault="00407CBD" w:rsidP="00CD444F">
      <w:pPr>
        <w:pStyle w:val="20"/>
        <w:ind w:left="567"/>
      </w:pPr>
      <w:r>
        <w:rPr>
          <w:rFonts w:eastAsiaTheme="minorEastAsia" w:hint="eastAsia"/>
        </w:rPr>
        <w:t>Configuration of L1 measurement</w:t>
      </w:r>
      <w:r w:rsidR="002A1F01">
        <w:rPr>
          <w:rFonts w:eastAsiaTheme="minorEastAsia" w:hint="eastAsia"/>
        </w:rPr>
        <w:t>/TCI state pool</w:t>
      </w:r>
      <w:r>
        <w:rPr>
          <w:rFonts w:eastAsiaTheme="minorEastAsia" w:hint="eastAsia"/>
        </w:rPr>
        <w:t xml:space="preserve"> for</w:t>
      </w:r>
      <w:r>
        <w:t xml:space="preserve"> </w:t>
      </w:r>
      <w:r w:rsidR="00636A62">
        <w:rPr>
          <w:rFonts w:eastAsiaTheme="minorEastAsia" w:hint="eastAsia"/>
        </w:rPr>
        <w:t xml:space="preserve">LTM </w:t>
      </w:r>
      <w:r>
        <w:t xml:space="preserve">candidate cells </w:t>
      </w:r>
    </w:p>
    <w:p w14:paraId="6EE2AFD5" w14:textId="1215C46B" w:rsidR="008F1C3E" w:rsidRDefault="00407CBD" w:rsidP="008F1C3E">
      <w:pPr>
        <w:spacing w:after="120"/>
        <w:jc w:val="both"/>
        <w:rPr>
          <w:rFonts w:eastAsiaTheme="minorEastAsia"/>
          <w:lang w:eastAsia="zh-CN"/>
        </w:rPr>
      </w:pPr>
      <w:r>
        <w:rPr>
          <w:rFonts w:eastAsiaTheme="minorEastAsia"/>
          <w:lang w:eastAsia="zh-CN"/>
        </w:rPr>
        <w:t xml:space="preserve">In R18 L1L2 mobility, so as to assist network to trigger the L1L2 mobility, UE need to perform the L1 measurement </w:t>
      </w:r>
      <w:r w:rsidR="00D204DF">
        <w:rPr>
          <w:rFonts w:eastAsiaTheme="minorEastAsia" w:hint="eastAsia"/>
          <w:lang w:eastAsia="zh-CN"/>
        </w:rPr>
        <w:t xml:space="preserve">for candidate cells </w:t>
      </w:r>
      <w:r>
        <w:rPr>
          <w:rFonts w:eastAsiaTheme="minorEastAsia"/>
          <w:lang w:eastAsia="zh-CN"/>
        </w:rPr>
        <w:t xml:space="preserve">and report the corresponding measurement results to network. </w:t>
      </w:r>
      <w:r w:rsidR="0091782D">
        <w:rPr>
          <w:rFonts w:eastAsiaTheme="minorEastAsia"/>
          <w:lang w:eastAsia="zh-CN"/>
        </w:rPr>
        <w:t>B</w:t>
      </w:r>
      <w:r w:rsidR="0091782D">
        <w:rPr>
          <w:rFonts w:eastAsiaTheme="minorEastAsia" w:hint="eastAsia"/>
          <w:lang w:eastAsia="zh-CN"/>
        </w:rPr>
        <w:t xml:space="preserve">ased on this requirement, the L1 measurement configuration for each candidate cell should be applied before the LTM. </w:t>
      </w:r>
      <w:r>
        <w:rPr>
          <w:rFonts w:eastAsiaTheme="minorEastAsia"/>
          <w:lang w:eastAsia="zh-CN"/>
        </w:rPr>
        <w:t xml:space="preserve">Further, it </w:t>
      </w:r>
      <w:r w:rsidR="00D204DF">
        <w:rPr>
          <w:rFonts w:eastAsiaTheme="minorEastAsia" w:hint="eastAsia"/>
          <w:lang w:eastAsia="zh-CN"/>
        </w:rPr>
        <w:t>was</w:t>
      </w:r>
      <w:r w:rsidR="00D204DF">
        <w:rPr>
          <w:rFonts w:eastAsiaTheme="minorEastAsia"/>
          <w:lang w:eastAsia="zh-CN"/>
        </w:rPr>
        <w:t xml:space="preserve"> </w:t>
      </w:r>
      <w:r w:rsidR="00D204DF">
        <w:rPr>
          <w:rFonts w:eastAsiaTheme="minorEastAsia" w:hint="eastAsia"/>
          <w:lang w:eastAsia="zh-CN"/>
        </w:rPr>
        <w:t>agreed by RAN1</w:t>
      </w:r>
      <w:r w:rsidR="00D204DF">
        <w:rPr>
          <w:rFonts w:eastAsiaTheme="minorEastAsia"/>
          <w:lang w:eastAsia="zh-CN"/>
        </w:rPr>
        <w:t xml:space="preserve"> </w:t>
      </w:r>
      <w:r>
        <w:rPr>
          <w:rFonts w:eastAsiaTheme="minorEastAsia"/>
          <w:lang w:eastAsia="zh-CN"/>
        </w:rPr>
        <w:t xml:space="preserve">that the beam indication </w:t>
      </w:r>
      <w:r w:rsidR="00D204DF">
        <w:rPr>
          <w:rFonts w:eastAsiaTheme="minorEastAsia" w:hint="eastAsia"/>
          <w:lang w:eastAsia="zh-CN"/>
        </w:rPr>
        <w:t>could</w:t>
      </w:r>
      <w:r w:rsidR="00D204DF">
        <w:rPr>
          <w:rFonts w:eastAsiaTheme="minorEastAsia"/>
          <w:lang w:eastAsia="zh-CN"/>
        </w:rPr>
        <w:t xml:space="preserve"> </w:t>
      </w:r>
      <w:r>
        <w:rPr>
          <w:rFonts w:eastAsiaTheme="minorEastAsia"/>
          <w:lang w:eastAsia="zh-CN"/>
        </w:rPr>
        <w:t xml:space="preserve">be included within the L1L2 mobility command, thus UE should know the corresponding configurations of TCI states </w:t>
      </w:r>
      <w:r w:rsidR="00856CB6">
        <w:rPr>
          <w:rFonts w:eastAsiaTheme="minorEastAsia" w:hint="eastAsia"/>
          <w:lang w:eastAsia="zh-CN"/>
        </w:rPr>
        <w:t xml:space="preserve">for each candidate cell </w:t>
      </w:r>
      <w:r>
        <w:rPr>
          <w:rFonts w:eastAsiaTheme="minorEastAsia"/>
          <w:lang w:eastAsia="zh-CN"/>
        </w:rPr>
        <w:t xml:space="preserve">in advance. </w:t>
      </w:r>
      <w:r w:rsidR="008F1C3E">
        <w:rPr>
          <w:rFonts w:eastAsiaTheme="minorEastAsia" w:hint="eastAsia"/>
          <w:lang w:eastAsia="zh-CN"/>
        </w:rPr>
        <w:t xml:space="preserve">Otherwise, UE shall perform the beam switching (RF </w:t>
      </w:r>
      <w:r w:rsidR="008F1C3E">
        <w:rPr>
          <w:rFonts w:eastAsiaTheme="minorEastAsia"/>
          <w:lang w:eastAsia="zh-CN"/>
        </w:rPr>
        <w:t>tuning</w:t>
      </w:r>
      <w:r w:rsidR="008F1C3E">
        <w:rPr>
          <w:rFonts w:eastAsiaTheme="minorEastAsia" w:hint="eastAsia"/>
          <w:lang w:eastAsia="zh-CN"/>
        </w:rPr>
        <w:t>), only after UE apply the target cell</w:t>
      </w:r>
      <w:r w:rsidR="008F1C3E">
        <w:rPr>
          <w:rFonts w:eastAsiaTheme="minorEastAsia"/>
          <w:lang w:eastAsia="zh-CN"/>
        </w:rPr>
        <w:t>’</w:t>
      </w:r>
      <w:r w:rsidR="008F1C3E">
        <w:rPr>
          <w:rFonts w:eastAsiaTheme="minorEastAsia" w:hint="eastAsia"/>
          <w:lang w:eastAsia="zh-CN"/>
        </w:rPr>
        <w:t xml:space="preserve">s configuration, which may introduce additional latency. </w:t>
      </w:r>
    </w:p>
    <w:p w14:paraId="40FF46BC" w14:textId="187D4B95" w:rsidR="00EA1548" w:rsidRDefault="00407CBD">
      <w:pPr>
        <w:pStyle w:val="a0"/>
        <w:rPr>
          <w:rFonts w:eastAsiaTheme="minorEastAsia"/>
          <w:b/>
          <w:lang w:eastAsia="zh-CN"/>
        </w:rPr>
      </w:pPr>
      <w:r>
        <w:rPr>
          <w:rFonts w:eastAsiaTheme="minorEastAsia"/>
          <w:b/>
          <w:lang w:eastAsia="zh-CN"/>
        </w:rPr>
        <w:t xml:space="preserve">Observation </w:t>
      </w:r>
      <w:r w:rsidR="00345366">
        <w:rPr>
          <w:rFonts w:eastAsiaTheme="minorEastAsia" w:hint="eastAsia"/>
          <w:b/>
          <w:lang w:eastAsia="zh-CN"/>
        </w:rPr>
        <w:t>1</w:t>
      </w:r>
      <w:r>
        <w:rPr>
          <w:rFonts w:eastAsiaTheme="minorEastAsia"/>
          <w:b/>
          <w:lang w:eastAsia="zh-CN"/>
        </w:rPr>
        <w:t xml:space="preserve">: UE need to apply the configurations of L1 measurement and TCI states </w:t>
      </w:r>
      <w:r w:rsidR="0091782D">
        <w:rPr>
          <w:rFonts w:eastAsiaTheme="minorEastAsia" w:hint="eastAsia"/>
          <w:b/>
          <w:lang w:eastAsia="zh-CN"/>
        </w:rPr>
        <w:t xml:space="preserve">configuration </w:t>
      </w:r>
      <w:r>
        <w:rPr>
          <w:rFonts w:eastAsiaTheme="minorEastAsia"/>
          <w:b/>
          <w:lang w:eastAsia="zh-CN"/>
        </w:rPr>
        <w:t xml:space="preserve">of candidate cells before </w:t>
      </w:r>
      <w:r w:rsidR="00856CB6">
        <w:rPr>
          <w:rFonts w:eastAsiaTheme="minorEastAsia" w:hint="eastAsia"/>
          <w:b/>
          <w:lang w:eastAsia="zh-CN"/>
        </w:rPr>
        <w:t xml:space="preserve">reception of the LTM </w:t>
      </w:r>
      <w:r>
        <w:rPr>
          <w:rFonts w:eastAsiaTheme="minorEastAsia"/>
          <w:b/>
          <w:lang w:eastAsia="zh-CN"/>
        </w:rPr>
        <w:t>command.</w:t>
      </w:r>
    </w:p>
    <w:p w14:paraId="196798FC" w14:textId="681CFCEF" w:rsidR="008D426B" w:rsidRDefault="008D426B" w:rsidP="002A1F01">
      <w:pPr>
        <w:spacing w:after="120"/>
        <w:jc w:val="both"/>
        <w:rPr>
          <w:rFonts w:eastAsiaTheme="minorEastAsia"/>
          <w:lang w:eastAsia="zh-CN"/>
        </w:rPr>
      </w:pPr>
      <w:r>
        <w:rPr>
          <w:rFonts w:eastAsiaTheme="minorEastAsia"/>
          <w:lang w:eastAsia="zh-CN"/>
        </w:rPr>
        <w:t>O</w:t>
      </w:r>
      <w:r>
        <w:rPr>
          <w:rFonts w:eastAsiaTheme="minorEastAsia" w:hint="eastAsia"/>
          <w:lang w:eastAsia="zh-CN"/>
        </w:rPr>
        <w:t xml:space="preserve">nce the </w:t>
      </w:r>
      <w:r w:rsidRPr="008D426B">
        <w:rPr>
          <w:rFonts w:eastAsiaTheme="minorEastAsia"/>
          <w:lang w:eastAsia="zh-CN"/>
        </w:rPr>
        <w:t xml:space="preserve">L1 measurement configurations and TCI states for candidate cells are configured within the modeling of the candidate cells, </w:t>
      </w:r>
      <w:r w:rsidR="005F3E30">
        <w:rPr>
          <w:rFonts w:eastAsiaTheme="minorEastAsia" w:hint="eastAsia"/>
          <w:lang w:eastAsia="zh-CN"/>
        </w:rPr>
        <w:t xml:space="preserve">e.g., </w:t>
      </w:r>
      <w:r w:rsidRPr="008D426B">
        <w:rPr>
          <w:rFonts w:eastAsiaTheme="minorEastAsia"/>
          <w:lang w:eastAsia="zh-CN"/>
        </w:rPr>
        <w:t xml:space="preserve">within the </w:t>
      </w:r>
      <w:proofErr w:type="spellStart"/>
      <w:r w:rsidRPr="005F3E30">
        <w:rPr>
          <w:rFonts w:eastAsiaTheme="minorEastAsia"/>
          <w:i/>
          <w:lang w:eastAsia="zh-CN"/>
        </w:rPr>
        <w:t>CellGroupConfig</w:t>
      </w:r>
      <w:proofErr w:type="spellEnd"/>
      <w:r w:rsidRPr="008D426B">
        <w:rPr>
          <w:rFonts w:eastAsiaTheme="minorEastAsia"/>
          <w:lang w:eastAsia="zh-CN"/>
        </w:rPr>
        <w:t xml:space="preserve"> (based on mode 2) for each candidate cell</w:t>
      </w:r>
      <w:r>
        <w:rPr>
          <w:rFonts w:eastAsiaTheme="minorEastAsia" w:hint="eastAsia"/>
          <w:lang w:eastAsia="zh-CN"/>
        </w:rPr>
        <w:t xml:space="preserve">, </w:t>
      </w:r>
      <w:r w:rsidRPr="002A1F01">
        <w:rPr>
          <w:rFonts w:eastAsiaTheme="minorEastAsia" w:hint="eastAsia"/>
          <w:lang w:eastAsia="zh-CN"/>
        </w:rPr>
        <w:t xml:space="preserve">UE has to </w:t>
      </w:r>
      <w:r>
        <w:rPr>
          <w:rFonts w:eastAsiaTheme="minorEastAsia" w:hint="eastAsia"/>
          <w:lang w:eastAsia="zh-CN"/>
        </w:rPr>
        <w:t xml:space="preserve">decode the configuration of all candidate cells even the candidate cells are not be the </w:t>
      </w:r>
      <w:r>
        <w:rPr>
          <w:rFonts w:eastAsiaTheme="minorEastAsia"/>
          <w:lang w:eastAsia="zh-CN"/>
        </w:rPr>
        <w:t>target</w:t>
      </w:r>
      <w:r>
        <w:rPr>
          <w:rFonts w:eastAsiaTheme="minorEastAsia" w:hint="eastAsia"/>
          <w:lang w:eastAsia="zh-CN"/>
        </w:rPr>
        <w:t xml:space="preserve"> cell</w:t>
      </w:r>
      <w:r w:rsidR="00427951">
        <w:rPr>
          <w:rFonts w:eastAsiaTheme="minorEastAsia" w:hint="eastAsia"/>
          <w:lang w:eastAsia="zh-CN"/>
        </w:rPr>
        <w:t xml:space="preserve"> to be accessed</w:t>
      </w:r>
      <w:r w:rsidRPr="002A1F01">
        <w:rPr>
          <w:rFonts w:eastAsiaTheme="minorEastAsia" w:hint="eastAsia"/>
          <w:lang w:eastAsia="zh-CN"/>
        </w:rPr>
        <w:t xml:space="preserve">, so as to obtain the L1 measurement and TCI state </w:t>
      </w:r>
      <w:r w:rsidRPr="002A1F01">
        <w:rPr>
          <w:rFonts w:eastAsiaTheme="minorEastAsia"/>
          <w:lang w:eastAsia="zh-CN"/>
        </w:rPr>
        <w:t>configuration</w:t>
      </w:r>
      <w:r w:rsidR="00427951">
        <w:rPr>
          <w:rFonts w:eastAsiaTheme="minorEastAsia" w:hint="eastAsia"/>
          <w:lang w:eastAsia="zh-CN"/>
        </w:rPr>
        <w:t>. However</w:t>
      </w:r>
      <w:r>
        <w:rPr>
          <w:rFonts w:eastAsiaTheme="minorEastAsia" w:hint="eastAsia"/>
          <w:lang w:eastAsia="zh-CN"/>
        </w:rPr>
        <w:t xml:space="preserve"> in </w:t>
      </w:r>
      <w:r>
        <w:rPr>
          <w:rFonts w:eastAsiaTheme="minorEastAsia"/>
          <w:lang w:eastAsia="zh-CN"/>
        </w:rPr>
        <w:t>legacy</w:t>
      </w:r>
      <w:r>
        <w:rPr>
          <w:rFonts w:eastAsiaTheme="minorEastAsia" w:hint="eastAsia"/>
          <w:lang w:eastAsia="zh-CN"/>
        </w:rPr>
        <w:t xml:space="preserve">, only the configuration of </w:t>
      </w:r>
      <w:r w:rsidR="0091782D">
        <w:rPr>
          <w:rFonts w:eastAsiaTheme="minorEastAsia" w:hint="eastAsia"/>
          <w:lang w:eastAsia="zh-CN"/>
        </w:rPr>
        <w:t xml:space="preserve">serving </w:t>
      </w:r>
      <w:r>
        <w:rPr>
          <w:rFonts w:eastAsiaTheme="minorEastAsia" w:hint="eastAsia"/>
          <w:lang w:eastAsia="zh-CN"/>
        </w:rPr>
        <w:t xml:space="preserve">cell shall be applied by UE. </w:t>
      </w:r>
      <w:r w:rsidR="00427951">
        <w:rPr>
          <w:rFonts w:eastAsiaTheme="minorEastAsia" w:hint="eastAsia"/>
          <w:lang w:eastAsia="zh-CN"/>
        </w:rPr>
        <w:t>And this will lead to</w:t>
      </w:r>
      <w:r w:rsidRPr="002A1F01">
        <w:rPr>
          <w:rFonts w:eastAsiaTheme="minorEastAsia" w:hint="eastAsia"/>
          <w:lang w:eastAsia="zh-CN"/>
        </w:rPr>
        <w:t xml:space="preserve"> more UE </w:t>
      </w:r>
      <w:r w:rsidRPr="002A1F01">
        <w:rPr>
          <w:rFonts w:eastAsiaTheme="minorEastAsia"/>
          <w:lang w:eastAsia="zh-CN"/>
        </w:rPr>
        <w:t>complexity</w:t>
      </w:r>
      <w:r w:rsidRPr="002A1F01">
        <w:rPr>
          <w:rFonts w:eastAsiaTheme="minorEastAsia" w:hint="eastAsia"/>
          <w:lang w:eastAsia="zh-CN"/>
        </w:rPr>
        <w:t xml:space="preserve"> </w:t>
      </w:r>
      <w:r>
        <w:rPr>
          <w:rFonts w:eastAsiaTheme="minorEastAsia" w:hint="eastAsia"/>
          <w:lang w:eastAsia="zh-CN"/>
        </w:rPr>
        <w:t>and spec impact</w:t>
      </w:r>
      <w:r w:rsidRPr="002A1F01">
        <w:rPr>
          <w:rFonts w:eastAsiaTheme="minorEastAsia" w:hint="eastAsia"/>
          <w:lang w:eastAsia="zh-CN"/>
        </w:rPr>
        <w:t xml:space="preserve">. </w:t>
      </w:r>
    </w:p>
    <w:p w14:paraId="7AA09F39" w14:textId="1F6BC09F" w:rsidR="004463E9" w:rsidRDefault="004463E9" w:rsidP="00936051">
      <w:pPr>
        <w:pStyle w:val="a0"/>
        <w:rPr>
          <w:rFonts w:eastAsiaTheme="minorEastAsia"/>
          <w:b/>
          <w:lang w:eastAsia="zh-CN"/>
        </w:rPr>
      </w:pPr>
      <w:r>
        <w:rPr>
          <w:rFonts w:eastAsiaTheme="minorEastAsia"/>
          <w:b/>
          <w:lang w:eastAsia="zh-CN"/>
        </w:rPr>
        <w:t>O</w:t>
      </w:r>
      <w:r>
        <w:rPr>
          <w:rFonts w:eastAsiaTheme="minorEastAsia" w:hint="eastAsia"/>
          <w:b/>
          <w:lang w:eastAsia="zh-CN"/>
        </w:rPr>
        <w:t>bservation 2</w:t>
      </w:r>
      <w:r w:rsidR="00936051" w:rsidRPr="00936051">
        <w:rPr>
          <w:rFonts w:eastAsiaTheme="minorEastAsia" w:hint="eastAsia"/>
          <w:b/>
          <w:lang w:eastAsia="zh-CN"/>
        </w:rPr>
        <w:t xml:space="preserve">: </w:t>
      </w:r>
      <w:r>
        <w:rPr>
          <w:rFonts w:eastAsiaTheme="minorEastAsia" w:hint="eastAsia"/>
          <w:b/>
          <w:lang w:eastAsia="zh-CN"/>
        </w:rPr>
        <w:t xml:space="preserve">Configuring the L1 measurement and TCI states for candidate cells within </w:t>
      </w:r>
      <w:r w:rsidR="00414236" w:rsidRPr="00414236">
        <w:rPr>
          <w:rFonts w:eastAsiaTheme="minorEastAsia"/>
          <w:b/>
          <w:lang w:eastAsia="zh-CN"/>
        </w:rPr>
        <w:t>LTM candidate cell configuration</w:t>
      </w:r>
      <w:r>
        <w:rPr>
          <w:rFonts w:eastAsiaTheme="minorEastAsia" w:hint="eastAsia"/>
          <w:b/>
          <w:lang w:eastAsia="zh-CN"/>
        </w:rPr>
        <w:t xml:space="preserve"> will lead to more UE complexity and spec impact.</w:t>
      </w:r>
    </w:p>
    <w:p w14:paraId="1CF7A60C" w14:textId="7E401F7E" w:rsidR="00FF1D32" w:rsidRPr="002A1F01" w:rsidRDefault="00FF1D32" w:rsidP="00FF1D32">
      <w:pPr>
        <w:spacing w:after="120"/>
        <w:jc w:val="both"/>
        <w:rPr>
          <w:rFonts w:eastAsiaTheme="minorEastAsia"/>
          <w:b/>
          <w:lang w:eastAsia="zh-CN"/>
        </w:rPr>
      </w:pPr>
      <w:r w:rsidRPr="00FF1D32">
        <w:rPr>
          <w:rFonts w:eastAsiaTheme="minorEastAsia"/>
          <w:b/>
          <w:lang w:eastAsia="zh-CN"/>
        </w:rPr>
        <w:lastRenderedPageBreak/>
        <w:t>P</w:t>
      </w:r>
      <w:r w:rsidRPr="00FF1D32">
        <w:rPr>
          <w:rFonts w:eastAsiaTheme="minorEastAsia" w:hint="eastAsia"/>
          <w:b/>
          <w:lang w:eastAsia="zh-CN"/>
        </w:rPr>
        <w:t xml:space="preserve">roposal 1: </w:t>
      </w:r>
      <w:r>
        <w:rPr>
          <w:rFonts w:eastAsiaTheme="minorEastAsia" w:hint="eastAsia"/>
          <w:b/>
          <w:lang w:eastAsia="zh-CN"/>
        </w:rPr>
        <w:t>The</w:t>
      </w:r>
      <w:r w:rsidRPr="002A1F01">
        <w:rPr>
          <w:rFonts w:eastAsiaTheme="minorEastAsia" w:hint="eastAsia"/>
          <w:b/>
          <w:lang w:eastAsia="zh-CN"/>
        </w:rPr>
        <w:t xml:space="preserve"> L1 measurement configurations and TCI states for candidate cells are configured outside </w:t>
      </w:r>
      <w:r w:rsidR="00414236" w:rsidRPr="00414236">
        <w:rPr>
          <w:rFonts w:eastAsiaTheme="minorEastAsia"/>
          <w:b/>
          <w:lang w:eastAsia="zh-CN"/>
        </w:rPr>
        <w:t>LTM candidate cell configuration</w:t>
      </w:r>
      <w:r w:rsidRPr="002A1F01">
        <w:rPr>
          <w:rFonts w:eastAsiaTheme="minorEastAsia" w:hint="eastAsia"/>
          <w:b/>
          <w:lang w:eastAsia="zh-CN"/>
        </w:rPr>
        <w:t>.</w:t>
      </w:r>
    </w:p>
    <w:p w14:paraId="33C72C79" w14:textId="322DD45A" w:rsidR="00611EC3" w:rsidRDefault="00427951" w:rsidP="00427951">
      <w:pPr>
        <w:spacing w:after="120"/>
        <w:jc w:val="both"/>
        <w:rPr>
          <w:rFonts w:eastAsiaTheme="minorEastAsia"/>
          <w:lang w:eastAsia="zh-CN"/>
        </w:rPr>
      </w:pPr>
      <w:r>
        <w:rPr>
          <w:rFonts w:eastAsiaTheme="minorEastAsia" w:hint="eastAsia"/>
          <w:lang w:eastAsia="zh-CN"/>
        </w:rPr>
        <w:t xml:space="preserve">Moreover, considering of subsequent LTM, </w:t>
      </w:r>
      <w:r w:rsidR="00611EC3">
        <w:rPr>
          <w:rFonts w:eastAsiaTheme="minorEastAsia" w:hint="eastAsia"/>
          <w:lang w:eastAsia="zh-CN"/>
        </w:rPr>
        <w:t>the intention is to best to avoid the re-configuration</w:t>
      </w:r>
      <w:r w:rsidR="0091782D">
        <w:rPr>
          <w:rFonts w:eastAsiaTheme="minorEastAsia" w:hint="eastAsia"/>
          <w:lang w:eastAsia="zh-CN"/>
        </w:rPr>
        <w:t xml:space="preserve"> due to the LTM execution</w:t>
      </w:r>
      <w:r w:rsidR="00611EC3">
        <w:rPr>
          <w:rFonts w:eastAsiaTheme="minorEastAsia" w:hint="eastAsia"/>
          <w:lang w:eastAsia="zh-CN"/>
        </w:rPr>
        <w:t>. Thus, when configuring the L1 measurement and TCI state configuration, one should keep in mind that the</w:t>
      </w:r>
      <w:r w:rsidR="00611EC3">
        <w:rPr>
          <w:rFonts w:eastAsiaTheme="minorEastAsia"/>
          <w:lang w:eastAsia="zh-CN"/>
        </w:rPr>
        <w:t xml:space="preserve"> configuration</w:t>
      </w:r>
      <w:r w:rsidR="00611EC3">
        <w:rPr>
          <w:rFonts w:eastAsiaTheme="minorEastAsia" w:hint="eastAsia"/>
          <w:lang w:eastAsia="zh-CN"/>
        </w:rPr>
        <w:t xml:space="preserve"> should be available</w:t>
      </w:r>
      <w:r>
        <w:rPr>
          <w:rFonts w:eastAsiaTheme="minorEastAsia" w:hint="eastAsia"/>
          <w:lang w:eastAsia="zh-CN"/>
        </w:rPr>
        <w:t xml:space="preserve"> after each switching</w:t>
      </w:r>
      <w:r w:rsidR="00611EC3" w:rsidRPr="00611EC3">
        <w:rPr>
          <w:rFonts w:eastAsiaTheme="minorEastAsia" w:hint="eastAsia"/>
          <w:lang w:eastAsia="zh-CN"/>
        </w:rPr>
        <w:t xml:space="preserve"> </w:t>
      </w:r>
      <w:r w:rsidR="00611EC3">
        <w:rPr>
          <w:rFonts w:eastAsiaTheme="minorEastAsia" w:hint="eastAsia"/>
          <w:lang w:eastAsia="zh-CN"/>
        </w:rPr>
        <w:t xml:space="preserve">without </w:t>
      </w:r>
      <w:r w:rsidR="0091782D">
        <w:rPr>
          <w:rFonts w:eastAsiaTheme="minorEastAsia" w:hint="eastAsia"/>
          <w:lang w:eastAsia="zh-CN"/>
        </w:rPr>
        <w:t xml:space="preserve">RRC </w:t>
      </w:r>
      <w:r w:rsidR="00611EC3">
        <w:rPr>
          <w:rFonts w:eastAsiaTheme="minorEastAsia" w:hint="eastAsia"/>
          <w:lang w:eastAsia="zh-CN"/>
        </w:rPr>
        <w:t>reconfiguration</w:t>
      </w:r>
      <w:r>
        <w:rPr>
          <w:rFonts w:eastAsiaTheme="minorEastAsia" w:hint="eastAsia"/>
          <w:lang w:eastAsia="zh-CN"/>
        </w:rPr>
        <w:t xml:space="preserve">. </w:t>
      </w:r>
      <w:r>
        <w:rPr>
          <w:rFonts w:eastAsiaTheme="minorEastAsia"/>
          <w:lang w:eastAsia="zh-CN"/>
        </w:rPr>
        <w:t>That</w:t>
      </w:r>
      <w:r>
        <w:rPr>
          <w:rFonts w:eastAsiaTheme="minorEastAsia" w:hint="eastAsia"/>
          <w:lang w:eastAsia="zh-CN"/>
        </w:rPr>
        <w:t xml:space="preserve"> </w:t>
      </w:r>
      <w:r w:rsidR="00FF1D32">
        <w:rPr>
          <w:rFonts w:eastAsiaTheme="minorEastAsia" w:hint="eastAsia"/>
          <w:lang w:eastAsia="zh-CN"/>
        </w:rPr>
        <w:t>is</w:t>
      </w:r>
      <w:r w:rsidR="00611EC3">
        <w:rPr>
          <w:rFonts w:eastAsiaTheme="minorEastAsia" w:hint="eastAsia"/>
          <w:lang w:eastAsia="zh-CN"/>
        </w:rPr>
        <w:t>,</w:t>
      </w:r>
      <w:r>
        <w:rPr>
          <w:rFonts w:eastAsiaTheme="minorEastAsia" w:hint="eastAsia"/>
          <w:lang w:eastAsia="zh-CN"/>
        </w:rPr>
        <w:t xml:space="preserve"> </w:t>
      </w:r>
      <w:r w:rsidR="00611EC3">
        <w:rPr>
          <w:rFonts w:eastAsiaTheme="minorEastAsia" w:hint="eastAsia"/>
          <w:lang w:eastAsia="zh-CN"/>
        </w:rPr>
        <w:t xml:space="preserve">the L1 measurement and TCI states </w:t>
      </w:r>
      <w:r w:rsidR="00FF1D32">
        <w:rPr>
          <w:rFonts w:eastAsiaTheme="minorEastAsia" w:hint="eastAsia"/>
          <w:lang w:eastAsia="zh-CN"/>
        </w:rPr>
        <w:t xml:space="preserve">configuration for candidates </w:t>
      </w:r>
      <w:r w:rsidR="00611EC3">
        <w:rPr>
          <w:rFonts w:eastAsiaTheme="minorEastAsia" w:hint="eastAsia"/>
          <w:lang w:eastAsia="zh-CN"/>
        </w:rPr>
        <w:t xml:space="preserve">should be </w:t>
      </w:r>
      <w:r w:rsidR="00611EC3">
        <w:rPr>
          <w:rFonts w:eastAsiaTheme="minorEastAsia"/>
          <w:lang w:eastAsia="zh-CN"/>
        </w:rPr>
        <w:t>configured</w:t>
      </w:r>
      <w:r w:rsidR="00611EC3">
        <w:rPr>
          <w:rFonts w:eastAsiaTheme="minorEastAsia" w:hint="eastAsia"/>
          <w:lang w:eastAsia="zh-CN"/>
        </w:rPr>
        <w:t xml:space="preserve"> as common configurations for </w:t>
      </w:r>
      <w:r w:rsidR="00FF1D32">
        <w:rPr>
          <w:rFonts w:eastAsiaTheme="minorEastAsia" w:hint="eastAsia"/>
          <w:lang w:eastAsia="zh-CN"/>
        </w:rPr>
        <w:t xml:space="preserve">each </w:t>
      </w:r>
      <w:r w:rsidR="00611EC3">
        <w:rPr>
          <w:rFonts w:eastAsiaTheme="minorEastAsia" w:hint="eastAsia"/>
          <w:lang w:eastAsia="zh-CN"/>
        </w:rPr>
        <w:t>subsequent switching.</w:t>
      </w:r>
    </w:p>
    <w:p w14:paraId="2D250853" w14:textId="2BDDEA84" w:rsidR="00FF1D32" w:rsidRPr="00FF1D32" w:rsidRDefault="00611EC3" w:rsidP="00427951">
      <w:pPr>
        <w:spacing w:after="120"/>
        <w:jc w:val="both"/>
        <w:rPr>
          <w:rFonts w:eastAsiaTheme="minorEastAsia"/>
          <w:b/>
          <w:lang w:eastAsia="zh-CN"/>
        </w:rPr>
      </w:pPr>
      <w:r w:rsidRPr="00FF1D32">
        <w:rPr>
          <w:rFonts w:eastAsiaTheme="minorEastAsia"/>
          <w:b/>
          <w:lang w:eastAsia="zh-CN"/>
        </w:rPr>
        <w:t>P</w:t>
      </w:r>
      <w:r w:rsidRPr="00FF1D32">
        <w:rPr>
          <w:rFonts w:eastAsiaTheme="minorEastAsia" w:hint="eastAsia"/>
          <w:b/>
          <w:lang w:eastAsia="zh-CN"/>
        </w:rPr>
        <w:t xml:space="preserve">roposal </w:t>
      </w:r>
      <w:r w:rsidR="00FF1D32" w:rsidRPr="00FF1D32">
        <w:rPr>
          <w:rFonts w:eastAsiaTheme="minorEastAsia" w:hint="eastAsia"/>
          <w:b/>
          <w:lang w:eastAsia="zh-CN"/>
        </w:rPr>
        <w:t>2</w:t>
      </w:r>
      <w:r w:rsidRPr="00FF1D32">
        <w:rPr>
          <w:rFonts w:eastAsiaTheme="minorEastAsia" w:hint="eastAsia"/>
          <w:b/>
          <w:lang w:eastAsia="zh-CN"/>
        </w:rPr>
        <w:t xml:space="preserve">:  </w:t>
      </w:r>
      <w:r w:rsidR="00FF1D32" w:rsidRPr="00FF1D32">
        <w:rPr>
          <w:rFonts w:eastAsiaTheme="minorEastAsia" w:hint="eastAsia"/>
          <w:b/>
          <w:lang w:eastAsia="zh-CN"/>
        </w:rPr>
        <w:t>The L1 measurement and TCI states configuration for candidates should</w:t>
      </w:r>
      <w:r w:rsidR="0091782D">
        <w:rPr>
          <w:rFonts w:eastAsiaTheme="minorEastAsia" w:hint="eastAsia"/>
          <w:b/>
          <w:lang w:eastAsia="zh-CN"/>
        </w:rPr>
        <w:t>n</w:t>
      </w:r>
      <w:r w:rsidR="0091782D">
        <w:rPr>
          <w:rFonts w:eastAsiaTheme="minorEastAsia"/>
          <w:b/>
          <w:lang w:eastAsia="zh-CN"/>
        </w:rPr>
        <w:t>’</w:t>
      </w:r>
      <w:r w:rsidR="0091782D">
        <w:rPr>
          <w:rFonts w:eastAsiaTheme="minorEastAsia" w:hint="eastAsia"/>
          <w:b/>
          <w:lang w:eastAsia="zh-CN"/>
        </w:rPr>
        <w:t>t</w:t>
      </w:r>
      <w:r w:rsidR="00FF1D32" w:rsidRPr="00FF1D32">
        <w:rPr>
          <w:rFonts w:eastAsiaTheme="minorEastAsia" w:hint="eastAsia"/>
          <w:b/>
          <w:lang w:eastAsia="zh-CN"/>
        </w:rPr>
        <w:t xml:space="preserve"> be </w:t>
      </w:r>
      <w:r w:rsidR="0091782D">
        <w:rPr>
          <w:rFonts w:eastAsiaTheme="minorEastAsia" w:hint="eastAsia"/>
          <w:b/>
          <w:lang w:eastAsia="zh-CN"/>
        </w:rPr>
        <w:t>re</w:t>
      </w:r>
      <w:r w:rsidR="0091782D">
        <w:rPr>
          <w:rFonts w:eastAsiaTheme="minorEastAsia"/>
          <w:b/>
          <w:lang w:eastAsia="zh-CN"/>
        </w:rPr>
        <w:t>configured</w:t>
      </w:r>
      <w:r w:rsidR="0091782D">
        <w:rPr>
          <w:rFonts w:eastAsiaTheme="minorEastAsia" w:hint="eastAsia"/>
          <w:b/>
          <w:lang w:eastAsia="zh-CN"/>
        </w:rPr>
        <w:t xml:space="preserve"> due to </w:t>
      </w:r>
      <w:r w:rsidR="00FF1D32" w:rsidRPr="00FF1D32">
        <w:rPr>
          <w:rFonts w:eastAsiaTheme="minorEastAsia" w:hint="eastAsia"/>
          <w:b/>
          <w:lang w:eastAsia="zh-CN"/>
        </w:rPr>
        <w:t xml:space="preserve">each </w:t>
      </w:r>
      <w:r w:rsidR="0091782D">
        <w:rPr>
          <w:rFonts w:eastAsiaTheme="minorEastAsia" w:hint="eastAsia"/>
          <w:b/>
          <w:lang w:eastAsia="zh-CN"/>
        </w:rPr>
        <w:t>LTM execution</w:t>
      </w:r>
      <w:r w:rsidR="00FF1D32" w:rsidRPr="00FF1D32">
        <w:rPr>
          <w:rFonts w:eastAsiaTheme="minorEastAsia" w:hint="eastAsia"/>
          <w:b/>
          <w:lang w:eastAsia="zh-CN"/>
        </w:rPr>
        <w:t>.</w:t>
      </w:r>
    </w:p>
    <w:p w14:paraId="4854F99B" w14:textId="0CAABE89" w:rsidR="00611EC3" w:rsidRDefault="00885701" w:rsidP="00427951">
      <w:pPr>
        <w:spacing w:after="120"/>
        <w:jc w:val="both"/>
        <w:rPr>
          <w:rFonts w:eastAsiaTheme="minorEastAsia"/>
          <w:lang w:eastAsia="zh-CN"/>
        </w:rPr>
      </w:pPr>
      <w:r>
        <w:rPr>
          <w:rFonts w:eastAsiaTheme="minorEastAsia"/>
          <w:lang w:eastAsia="zh-CN"/>
        </w:rPr>
        <w:t>B</w:t>
      </w:r>
      <w:r>
        <w:rPr>
          <w:rFonts w:eastAsiaTheme="minorEastAsia" w:hint="eastAsia"/>
          <w:lang w:eastAsia="zh-CN"/>
        </w:rPr>
        <w:t xml:space="preserve">ased on above analysis, the following options </w:t>
      </w:r>
      <w:r w:rsidRPr="002A1F01">
        <w:rPr>
          <w:rFonts w:eastAsiaTheme="minorEastAsia" w:hint="eastAsia"/>
          <w:lang w:eastAsia="zh-CN"/>
        </w:rPr>
        <w:t>can be considered:</w:t>
      </w:r>
    </w:p>
    <w:p w14:paraId="79E5CE14" w14:textId="2830A547" w:rsidR="00A142F8" w:rsidRDefault="00A142F8" w:rsidP="00A142F8">
      <w:pPr>
        <w:numPr>
          <w:ilvl w:val="0"/>
          <w:numId w:val="30"/>
        </w:numPr>
        <w:spacing w:before="120" w:after="120"/>
        <w:ind w:left="714" w:hanging="357"/>
        <w:jc w:val="both"/>
        <w:rPr>
          <w:rFonts w:eastAsiaTheme="minorEastAsia"/>
          <w:lang w:eastAsia="zh-CN"/>
        </w:rPr>
      </w:pPr>
      <w:r>
        <w:rPr>
          <w:rFonts w:eastAsiaTheme="minorEastAsia"/>
          <w:lang w:eastAsia="zh-CN"/>
        </w:rPr>
        <w:t>O</w:t>
      </w:r>
      <w:r>
        <w:rPr>
          <w:rFonts w:eastAsiaTheme="minorEastAsia" w:hint="eastAsia"/>
          <w:lang w:eastAsia="zh-CN"/>
        </w:rPr>
        <w:t>ption 1: the L1 measurement and TCI states configuration for candidates are configured in the reference configuration;</w:t>
      </w:r>
    </w:p>
    <w:p w14:paraId="001FC49D" w14:textId="77777777" w:rsidR="00A142F8" w:rsidRPr="002A1F01" w:rsidRDefault="00A142F8" w:rsidP="00A142F8">
      <w:pPr>
        <w:spacing w:after="120"/>
        <w:jc w:val="center"/>
        <w:rPr>
          <w:rFonts w:eastAsiaTheme="minorEastAsia"/>
          <w:lang w:eastAsia="zh-CN"/>
        </w:rPr>
      </w:pPr>
      <w:r>
        <w:object w:dxaOrig="4052" w:dyaOrig="1614" w14:anchorId="65F819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4pt;height:80.8pt" o:ole="">
            <v:imagedata r:id="rId9" o:title=""/>
          </v:shape>
          <o:OLEObject Type="Embed" ProgID="Visio.Drawing.11" ShapeID="_x0000_i1025" DrawAspect="Content" ObjectID="_1738145378" r:id="rId10"/>
        </w:object>
      </w:r>
    </w:p>
    <w:p w14:paraId="6809B142" w14:textId="76333FBD" w:rsidR="00885701" w:rsidRDefault="00316A31" w:rsidP="00414236">
      <w:pPr>
        <w:numPr>
          <w:ilvl w:val="0"/>
          <w:numId w:val="30"/>
        </w:numPr>
        <w:spacing w:after="120"/>
        <w:jc w:val="both"/>
        <w:rPr>
          <w:rFonts w:eastAsiaTheme="minorEastAsia"/>
          <w:lang w:eastAsia="zh-CN"/>
        </w:rPr>
      </w:pPr>
      <w:r>
        <w:rPr>
          <w:rFonts w:eastAsiaTheme="minorEastAsia"/>
          <w:lang w:eastAsia="zh-CN"/>
        </w:rPr>
        <w:t>O</w:t>
      </w:r>
      <w:r>
        <w:rPr>
          <w:rFonts w:eastAsiaTheme="minorEastAsia" w:hint="eastAsia"/>
          <w:lang w:eastAsia="zh-CN"/>
        </w:rPr>
        <w:t xml:space="preserve">ption </w:t>
      </w:r>
      <w:r w:rsidR="00A142F8">
        <w:rPr>
          <w:rFonts w:eastAsiaTheme="minorEastAsia" w:hint="eastAsia"/>
          <w:lang w:eastAsia="zh-CN"/>
        </w:rPr>
        <w:t>2</w:t>
      </w:r>
      <w:r>
        <w:rPr>
          <w:rFonts w:eastAsiaTheme="minorEastAsia" w:hint="eastAsia"/>
          <w:lang w:eastAsia="zh-CN"/>
        </w:rPr>
        <w:t xml:space="preserve">: </w:t>
      </w:r>
      <w:r w:rsidR="00885701">
        <w:rPr>
          <w:rFonts w:eastAsiaTheme="minorEastAsia" w:hint="eastAsia"/>
          <w:lang w:eastAsia="zh-CN"/>
        </w:rPr>
        <w:t xml:space="preserve">the L1 measurement and TCI states configuration for candidates are configured in parallel with </w:t>
      </w:r>
      <w:r w:rsidR="00414236" w:rsidRPr="00414236">
        <w:rPr>
          <w:rFonts w:eastAsiaTheme="minorEastAsia"/>
          <w:lang w:eastAsia="zh-CN"/>
        </w:rPr>
        <w:t>LTM candidate cell configuration</w:t>
      </w:r>
      <w:r w:rsidR="00885701">
        <w:rPr>
          <w:rFonts w:eastAsiaTheme="minorEastAsia" w:hint="eastAsia"/>
          <w:lang w:eastAsia="zh-CN"/>
        </w:rPr>
        <w:t xml:space="preserve">, and UE is required to keep the L1 measurement and TCI states configuration after each </w:t>
      </w:r>
      <w:r w:rsidR="0091782D">
        <w:rPr>
          <w:rFonts w:eastAsiaTheme="minorEastAsia" w:hint="eastAsia"/>
          <w:lang w:eastAsia="zh-CN"/>
        </w:rPr>
        <w:t xml:space="preserve">LTM cell </w:t>
      </w:r>
      <w:r w:rsidR="00885701">
        <w:rPr>
          <w:rFonts w:eastAsiaTheme="minorEastAsia" w:hint="eastAsia"/>
          <w:lang w:eastAsia="zh-CN"/>
        </w:rPr>
        <w:t>switching;</w:t>
      </w:r>
      <w:r w:rsidR="007C4F15">
        <w:rPr>
          <w:rFonts w:eastAsiaTheme="minorEastAsia" w:hint="eastAsia"/>
          <w:lang w:eastAsia="zh-CN"/>
        </w:rPr>
        <w:t xml:space="preserve"> </w:t>
      </w:r>
    </w:p>
    <w:p w14:paraId="522097E7" w14:textId="17CAB31C" w:rsidR="00C0577C" w:rsidRPr="00C0577C" w:rsidRDefault="00C0577C" w:rsidP="00C0577C">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360"/>
        <w:rPr>
          <w:rFonts w:ascii="Courier New" w:hAnsi="Courier New"/>
          <w:noProof/>
          <w:sz w:val="11"/>
          <w:szCs w:val="15"/>
          <w:lang w:eastAsia="en-GB"/>
        </w:rPr>
      </w:pPr>
      <w:r w:rsidRPr="00C0577C">
        <w:rPr>
          <w:rFonts w:ascii="Courier New" w:hAnsi="Courier New"/>
          <w:noProof/>
          <w:sz w:val="11"/>
          <w:szCs w:val="15"/>
          <w:lang w:eastAsia="en-GB"/>
        </w:rPr>
        <w:t>RRCReconfigu</w:t>
      </w:r>
      <w:r>
        <w:rPr>
          <w:rFonts w:ascii="Courier New" w:hAnsi="Courier New"/>
          <w:noProof/>
          <w:sz w:val="11"/>
          <w:szCs w:val="15"/>
          <w:lang w:eastAsia="en-GB"/>
        </w:rPr>
        <w:t xml:space="preserve">ration-v1700-IEs ::=     </w:t>
      </w:r>
      <w:r w:rsidRPr="00C0577C">
        <w:rPr>
          <w:rFonts w:ascii="Courier New" w:hAnsi="Courier New"/>
          <w:noProof/>
          <w:sz w:val="11"/>
          <w:szCs w:val="15"/>
          <w:lang w:eastAsia="en-GB"/>
        </w:rPr>
        <w:t>SEQUENCE {</w:t>
      </w:r>
    </w:p>
    <w:p w14:paraId="47705CA6" w14:textId="6C650978" w:rsidR="00C0577C" w:rsidRPr="00C0577C" w:rsidRDefault="00C0577C" w:rsidP="00C0577C">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360"/>
        <w:rPr>
          <w:rFonts w:ascii="Courier New" w:hAnsi="Courier New"/>
          <w:noProof/>
          <w:sz w:val="11"/>
          <w:szCs w:val="15"/>
          <w:lang w:eastAsia="en-GB"/>
        </w:rPr>
      </w:pPr>
      <w:r w:rsidRPr="00C0577C">
        <w:rPr>
          <w:rFonts w:ascii="Courier New" w:hAnsi="Courier New"/>
          <w:noProof/>
          <w:sz w:val="11"/>
          <w:szCs w:val="15"/>
          <w:lang w:eastAsia="en-GB"/>
        </w:rPr>
        <w:t xml:space="preserve">    otherConfig-v1700                  OtherConfig-v1700                                     </w:t>
      </w:r>
      <w:r>
        <w:rPr>
          <w:rFonts w:ascii="Courier New" w:eastAsiaTheme="minorEastAsia" w:hAnsi="Courier New" w:hint="eastAsia"/>
          <w:noProof/>
          <w:sz w:val="11"/>
          <w:szCs w:val="15"/>
          <w:lang w:eastAsia="zh-CN"/>
        </w:rPr>
        <w:t xml:space="preserve"> </w:t>
      </w:r>
      <w:r w:rsidRPr="00C0577C">
        <w:rPr>
          <w:rFonts w:ascii="Courier New" w:hAnsi="Courier New"/>
          <w:noProof/>
          <w:sz w:val="11"/>
          <w:szCs w:val="15"/>
          <w:lang w:eastAsia="en-GB"/>
        </w:rPr>
        <w:t>OPTIONAL, -- Need M</w:t>
      </w:r>
    </w:p>
    <w:p w14:paraId="3C9F1D14" w14:textId="33DE2603" w:rsidR="00C0577C" w:rsidRPr="00C0577C" w:rsidRDefault="00C0577C" w:rsidP="00C0577C">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360"/>
        <w:rPr>
          <w:rFonts w:ascii="Courier New" w:hAnsi="Courier New"/>
          <w:noProof/>
          <w:sz w:val="11"/>
          <w:szCs w:val="15"/>
          <w:lang w:eastAsia="en-GB"/>
        </w:rPr>
      </w:pPr>
      <w:r w:rsidRPr="00C0577C">
        <w:rPr>
          <w:rFonts w:ascii="Courier New" w:hAnsi="Courier New"/>
          <w:noProof/>
          <w:sz w:val="11"/>
          <w:szCs w:val="15"/>
          <w:lang w:eastAsia="en-GB"/>
        </w:rPr>
        <w:t xml:space="preserve">    sl-L2RelayUE-Config-r17            SetupRelease { SL-L2RelayUE-Config-r17 }              </w:t>
      </w:r>
      <w:r>
        <w:rPr>
          <w:rFonts w:ascii="Courier New" w:eastAsiaTheme="minorEastAsia" w:hAnsi="Courier New" w:hint="eastAsia"/>
          <w:noProof/>
          <w:sz w:val="11"/>
          <w:szCs w:val="15"/>
          <w:lang w:eastAsia="zh-CN"/>
        </w:rPr>
        <w:t xml:space="preserve"> </w:t>
      </w:r>
      <w:r w:rsidRPr="00C0577C">
        <w:rPr>
          <w:rFonts w:ascii="Courier New" w:hAnsi="Courier New"/>
          <w:noProof/>
          <w:sz w:val="11"/>
          <w:szCs w:val="15"/>
          <w:lang w:eastAsia="en-GB"/>
        </w:rPr>
        <w:t>OPTIONAL, -- Need M</w:t>
      </w:r>
    </w:p>
    <w:p w14:paraId="3F2B5AC3" w14:textId="1D6B2E5B" w:rsidR="00C0577C" w:rsidRPr="00C0577C" w:rsidRDefault="00C0577C" w:rsidP="00C0577C">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360"/>
        <w:rPr>
          <w:rFonts w:ascii="Courier New" w:hAnsi="Courier New"/>
          <w:noProof/>
          <w:sz w:val="11"/>
          <w:szCs w:val="15"/>
          <w:lang w:eastAsia="en-GB"/>
        </w:rPr>
      </w:pPr>
      <w:r w:rsidRPr="00C0577C">
        <w:rPr>
          <w:rFonts w:ascii="Courier New" w:hAnsi="Courier New"/>
          <w:noProof/>
          <w:sz w:val="11"/>
          <w:szCs w:val="15"/>
          <w:lang w:eastAsia="en-GB"/>
        </w:rPr>
        <w:t xml:space="preserve">    sl-L2RemoteUE-Config-r17           SetupRelease { SL-L2RemoteUE-Config-r17 }              OPTIONAL, -- Need M</w:t>
      </w:r>
    </w:p>
    <w:p w14:paraId="7D45C427" w14:textId="7CC49A95" w:rsidR="00C0577C" w:rsidRPr="00C0577C" w:rsidRDefault="00C0577C" w:rsidP="00C0577C">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360"/>
        <w:rPr>
          <w:rFonts w:ascii="Courier New" w:hAnsi="Courier New"/>
          <w:noProof/>
          <w:sz w:val="11"/>
          <w:szCs w:val="15"/>
          <w:lang w:eastAsia="en-GB"/>
        </w:rPr>
      </w:pPr>
      <w:r w:rsidRPr="00C0577C">
        <w:rPr>
          <w:rFonts w:ascii="Courier New" w:hAnsi="Courier New"/>
          <w:noProof/>
          <w:sz w:val="11"/>
          <w:szCs w:val="15"/>
          <w:lang w:eastAsia="en-GB"/>
        </w:rPr>
        <w:t xml:space="preserve">    dedicatedPagingDelivery-r17        OCTET STRING (CONTAINING Paging)                       OPTIONAL, -- Cond PagingRelay</w:t>
      </w:r>
    </w:p>
    <w:p w14:paraId="7882F9C9" w14:textId="7F8DC4D2" w:rsidR="00C0577C" w:rsidRPr="00C0577C" w:rsidRDefault="00C0577C" w:rsidP="00C0577C">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360"/>
        <w:rPr>
          <w:rFonts w:ascii="Courier New" w:hAnsi="Courier New"/>
          <w:noProof/>
          <w:sz w:val="11"/>
          <w:szCs w:val="15"/>
          <w:lang w:eastAsia="en-GB"/>
        </w:rPr>
      </w:pPr>
      <w:r w:rsidRPr="00C0577C">
        <w:rPr>
          <w:rFonts w:ascii="Courier New" w:hAnsi="Courier New"/>
          <w:noProof/>
          <w:sz w:val="11"/>
          <w:szCs w:val="15"/>
          <w:lang w:eastAsia="en-GB"/>
        </w:rPr>
        <w:t xml:space="preserve">    needForGapNCSG-ConfigNR-r17        SetupRelease {NeedForGapNCSG-ConfigNR-r17}             OPTIONAL, -- Need M</w:t>
      </w:r>
    </w:p>
    <w:p w14:paraId="53B58A55" w14:textId="5A6C15D0" w:rsidR="00C0577C" w:rsidRPr="00C0577C" w:rsidRDefault="00C0577C" w:rsidP="00C0577C">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360"/>
        <w:rPr>
          <w:rFonts w:ascii="Courier New" w:hAnsi="Courier New"/>
          <w:noProof/>
          <w:sz w:val="11"/>
          <w:szCs w:val="15"/>
          <w:lang w:eastAsia="en-GB"/>
        </w:rPr>
      </w:pPr>
      <w:r w:rsidRPr="00C0577C">
        <w:rPr>
          <w:rFonts w:ascii="Courier New" w:hAnsi="Courier New"/>
          <w:noProof/>
          <w:sz w:val="11"/>
          <w:szCs w:val="15"/>
          <w:lang w:eastAsia="en-GB"/>
        </w:rPr>
        <w:t xml:space="preserve">    needForGapNCSG-ConfigEUTRA-r17     SetupRelease {NeedForGapNCSG-ConfigEUTRA</w:t>
      </w:r>
      <w:r>
        <w:rPr>
          <w:rFonts w:ascii="Courier New" w:hAnsi="Courier New"/>
          <w:noProof/>
          <w:sz w:val="11"/>
          <w:szCs w:val="15"/>
          <w:lang w:eastAsia="en-GB"/>
        </w:rPr>
        <w:t xml:space="preserve">-r17}          </w:t>
      </w:r>
      <w:r w:rsidRPr="00C0577C">
        <w:rPr>
          <w:rFonts w:ascii="Courier New" w:hAnsi="Courier New"/>
          <w:noProof/>
          <w:sz w:val="11"/>
          <w:szCs w:val="15"/>
          <w:lang w:eastAsia="en-GB"/>
        </w:rPr>
        <w:t>OPTIONAL, -- Need M</w:t>
      </w:r>
    </w:p>
    <w:p w14:paraId="7688B186" w14:textId="07A46291" w:rsidR="00C0577C" w:rsidRPr="00C0577C" w:rsidRDefault="00C0577C" w:rsidP="00C0577C">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360"/>
        <w:rPr>
          <w:rFonts w:ascii="Courier New" w:hAnsi="Courier New"/>
          <w:noProof/>
          <w:sz w:val="11"/>
          <w:szCs w:val="15"/>
          <w:lang w:eastAsia="en-GB"/>
        </w:rPr>
      </w:pPr>
      <w:r w:rsidRPr="00C0577C">
        <w:rPr>
          <w:rFonts w:ascii="Courier New" w:hAnsi="Courier New"/>
          <w:noProof/>
          <w:sz w:val="11"/>
          <w:szCs w:val="15"/>
          <w:lang w:eastAsia="en-GB"/>
        </w:rPr>
        <w:t xml:space="preserve">    musim-GapConfig-r17                SetupRelease {MUSIM-GapConfig-r17}                     OPTIONAL, -- Need M</w:t>
      </w:r>
    </w:p>
    <w:p w14:paraId="750F48EE" w14:textId="138F9DC6" w:rsidR="00C0577C" w:rsidRPr="00C0577C" w:rsidRDefault="00C0577C" w:rsidP="00C0577C">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360"/>
        <w:rPr>
          <w:rFonts w:ascii="Courier New" w:hAnsi="Courier New"/>
          <w:noProof/>
          <w:sz w:val="11"/>
          <w:szCs w:val="15"/>
          <w:lang w:eastAsia="en-GB"/>
        </w:rPr>
      </w:pPr>
      <w:r w:rsidRPr="00C0577C">
        <w:rPr>
          <w:rFonts w:ascii="Courier New" w:hAnsi="Courier New"/>
          <w:noProof/>
          <w:sz w:val="11"/>
          <w:szCs w:val="15"/>
          <w:lang w:eastAsia="en-GB"/>
        </w:rPr>
        <w:t xml:space="preserve">    ul-GapFR2-Config-r17               SetupRelease { UL-GapFR2-Config-r17 }     </w:t>
      </w:r>
      <w:r>
        <w:rPr>
          <w:rFonts w:ascii="Courier New" w:hAnsi="Courier New"/>
          <w:noProof/>
          <w:sz w:val="11"/>
          <w:szCs w:val="15"/>
          <w:lang w:eastAsia="en-GB"/>
        </w:rPr>
        <w:t xml:space="preserve">             </w:t>
      </w:r>
      <w:r w:rsidRPr="00C0577C">
        <w:rPr>
          <w:rFonts w:ascii="Courier New" w:hAnsi="Courier New"/>
          <w:noProof/>
          <w:sz w:val="11"/>
          <w:szCs w:val="15"/>
          <w:lang w:eastAsia="en-GB"/>
        </w:rPr>
        <w:t>OPTIONAL, -- Need M</w:t>
      </w:r>
    </w:p>
    <w:p w14:paraId="666DB7D6" w14:textId="782EA9B6" w:rsidR="00C0577C" w:rsidRPr="00C0577C" w:rsidRDefault="00C0577C" w:rsidP="00C0577C">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360"/>
        <w:rPr>
          <w:rFonts w:ascii="Courier New" w:hAnsi="Courier New"/>
          <w:noProof/>
          <w:sz w:val="11"/>
          <w:szCs w:val="15"/>
          <w:lang w:eastAsia="en-GB"/>
        </w:rPr>
      </w:pPr>
      <w:r w:rsidRPr="00C0577C">
        <w:rPr>
          <w:rFonts w:ascii="Courier New" w:hAnsi="Courier New"/>
          <w:noProof/>
          <w:sz w:val="11"/>
          <w:szCs w:val="15"/>
          <w:lang w:eastAsia="en-GB"/>
        </w:rPr>
        <w:t xml:space="preserve">    scg-State-r17                      ENUMERATED { deactivated }                             OPTIONAL, -- Need N</w:t>
      </w:r>
    </w:p>
    <w:p w14:paraId="1A3283CE" w14:textId="2B4B05EA" w:rsidR="00C0577C" w:rsidRPr="00C0577C" w:rsidRDefault="00C0577C" w:rsidP="00C0577C">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360"/>
        <w:rPr>
          <w:rFonts w:ascii="Courier New" w:hAnsi="Courier New"/>
          <w:noProof/>
          <w:sz w:val="11"/>
          <w:szCs w:val="15"/>
          <w:lang w:eastAsia="en-GB"/>
        </w:rPr>
      </w:pPr>
      <w:r w:rsidRPr="00C0577C">
        <w:rPr>
          <w:rFonts w:ascii="Courier New" w:hAnsi="Courier New"/>
          <w:noProof/>
          <w:sz w:val="11"/>
          <w:szCs w:val="15"/>
          <w:lang w:eastAsia="en-GB"/>
        </w:rPr>
        <w:t xml:space="preserve">    appLayerMeasConfig-r17             AppLayerMeasConfig-r17                                 OPTIONAL, -- Need M</w:t>
      </w:r>
    </w:p>
    <w:p w14:paraId="1EF7415E" w14:textId="58756907" w:rsidR="00C0577C" w:rsidRPr="00C0577C" w:rsidRDefault="00C0577C" w:rsidP="00C0577C">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360"/>
        <w:rPr>
          <w:rFonts w:ascii="Courier New" w:hAnsi="Courier New"/>
          <w:noProof/>
          <w:sz w:val="11"/>
          <w:szCs w:val="15"/>
          <w:lang w:eastAsia="en-GB"/>
        </w:rPr>
      </w:pPr>
      <w:r w:rsidRPr="00C0577C">
        <w:rPr>
          <w:rFonts w:ascii="Courier New" w:hAnsi="Courier New"/>
          <w:noProof/>
          <w:sz w:val="11"/>
          <w:szCs w:val="15"/>
          <w:lang w:eastAsia="en-GB"/>
        </w:rPr>
        <w:t xml:space="preserve">    ue-TxTEG-RequestUL-TDOA-Config-r17</w:t>
      </w:r>
      <w:r>
        <w:rPr>
          <w:rFonts w:ascii="Courier New" w:eastAsiaTheme="minorEastAsia" w:hAnsi="Courier New" w:hint="eastAsia"/>
          <w:noProof/>
          <w:sz w:val="11"/>
          <w:szCs w:val="15"/>
          <w:lang w:eastAsia="zh-CN"/>
        </w:rPr>
        <w:t xml:space="preserve"> </w:t>
      </w:r>
      <w:r w:rsidRPr="00C0577C">
        <w:rPr>
          <w:rFonts w:ascii="Courier New" w:hAnsi="Courier New"/>
          <w:noProof/>
          <w:sz w:val="11"/>
          <w:szCs w:val="15"/>
          <w:lang w:eastAsia="en-GB"/>
        </w:rPr>
        <w:t>SetupRelease {UE-TxTEG-RequestUL-TDOA-Config-r17}      OPTIONAL,  -- Need M</w:t>
      </w:r>
    </w:p>
    <w:p w14:paraId="0E936A39" w14:textId="1AC090E7" w:rsidR="00C0577C" w:rsidRPr="00C0577C" w:rsidRDefault="00C0577C" w:rsidP="00C0577C">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360"/>
        <w:rPr>
          <w:rFonts w:ascii="Courier New" w:hAnsi="Courier New"/>
          <w:noProof/>
          <w:sz w:val="11"/>
          <w:szCs w:val="15"/>
          <w:lang w:eastAsia="en-GB"/>
        </w:rPr>
      </w:pPr>
      <w:r w:rsidRPr="00C0577C">
        <w:rPr>
          <w:rFonts w:ascii="Courier New" w:hAnsi="Courier New"/>
          <w:noProof/>
          <w:sz w:val="11"/>
          <w:szCs w:val="15"/>
          <w:lang w:eastAsia="en-GB"/>
        </w:rPr>
        <w:t xml:space="preserve">    nonCriticalExtension              </w:t>
      </w:r>
      <w:r>
        <w:rPr>
          <w:rFonts w:ascii="Courier New" w:eastAsiaTheme="minorEastAsia" w:hAnsi="Courier New" w:hint="eastAsia"/>
          <w:noProof/>
          <w:sz w:val="11"/>
          <w:szCs w:val="15"/>
          <w:lang w:eastAsia="zh-CN"/>
        </w:rPr>
        <w:t xml:space="preserve"> </w:t>
      </w:r>
      <w:r w:rsidRPr="00C0577C">
        <w:rPr>
          <w:rFonts w:ascii="Courier New" w:hAnsi="Courier New"/>
          <w:noProof/>
          <w:sz w:val="11"/>
          <w:szCs w:val="15"/>
          <w:lang w:eastAsia="en-GB"/>
        </w:rPr>
        <w:t xml:space="preserve">RRCReconfiguration-vXXXX-Ies                                       </w:t>
      </w:r>
      <w:r>
        <w:rPr>
          <w:rFonts w:ascii="Courier New" w:eastAsiaTheme="minorEastAsia" w:hAnsi="Courier New" w:hint="eastAsia"/>
          <w:noProof/>
          <w:sz w:val="11"/>
          <w:szCs w:val="15"/>
          <w:lang w:eastAsia="zh-CN"/>
        </w:rPr>
        <w:t xml:space="preserve">     </w:t>
      </w:r>
      <w:r w:rsidRPr="00C0577C">
        <w:rPr>
          <w:rFonts w:ascii="Courier New" w:hAnsi="Courier New"/>
          <w:noProof/>
          <w:sz w:val="11"/>
          <w:szCs w:val="15"/>
          <w:lang w:eastAsia="en-GB"/>
        </w:rPr>
        <w:t>OPTIONAL</w:t>
      </w:r>
    </w:p>
    <w:p w14:paraId="73408279" w14:textId="485ED397" w:rsidR="007C4F15" w:rsidRDefault="00C0577C" w:rsidP="00C0577C">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360"/>
        <w:rPr>
          <w:rFonts w:ascii="Courier New" w:eastAsiaTheme="minorEastAsia" w:hAnsi="Courier New"/>
          <w:noProof/>
          <w:sz w:val="11"/>
          <w:szCs w:val="15"/>
          <w:lang w:eastAsia="zh-CN"/>
        </w:rPr>
      </w:pPr>
      <w:r w:rsidRPr="00C0577C">
        <w:rPr>
          <w:rFonts w:ascii="Courier New" w:hAnsi="Courier New"/>
          <w:noProof/>
          <w:sz w:val="11"/>
          <w:szCs w:val="15"/>
          <w:lang w:eastAsia="en-GB"/>
        </w:rPr>
        <w:t>}</w:t>
      </w:r>
    </w:p>
    <w:p w14:paraId="78E81B3F" w14:textId="77777777" w:rsidR="00C0577C" w:rsidRPr="00C0577C" w:rsidRDefault="00C0577C" w:rsidP="00C0577C">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360"/>
        <w:rPr>
          <w:rFonts w:ascii="Courier New" w:eastAsiaTheme="minorEastAsia" w:hAnsi="Courier New"/>
          <w:noProof/>
          <w:sz w:val="11"/>
          <w:szCs w:val="15"/>
          <w:lang w:eastAsia="zh-CN"/>
        </w:rPr>
      </w:pPr>
    </w:p>
    <w:p w14:paraId="0CDA4CCD" w14:textId="77777777" w:rsidR="007C4F15" w:rsidRPr="007C4F15" w:rsidRDefault="007C4F15" w:rsidP="007C4F15">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360"/>
        <w:rPr>
          <w:rFonts w:ascii="Courier New" w:hAnsi="Courier New"/>
          <w:noProof/>
          <w:sz w:val="11"/>
          <w:szCs w:val="15"/>
          <w:lang w:eastAsia="en-GB"/>
        </w:rPr>
      </w:pPr>
      <w:bookmarkStart w:id="3" w:name="OLE_LINK114"/>
      <w:bookmarkStart w:id="4" w:name="OLE_LINK115"/>
      <w:r w:rsidRPr="007C4F15">
        <w:rPr>
          <w:rFonts w:ascii="Courier New" w:hAnsi="Courier New"/>
          <w:noProof/>
          <w:sz w:val="11"/>
          <w:szCs w:val="15"/>
          <w:lang w:eastAsia="en-GB"/>
        </w:rPr>
        <w:t xml:space="preserve">RRCReconfiguration-vXXXX-Ies </w:t>
      </w:r>
      <w:bookmarkEnd w:id="3"/>
      <w:bookmarkEnd w:id="4"/>
      <w:r w:rsidRPr="007C4F15">
        <w:rPr>
          <w:rFonts w:ascii="Courier New" w:hAnsi="Courier New"/>
          <w:noProof/>
          <w:sz w:val="11"/>
          <w:szCs w:val="15"/>
          <w:lang w:eastAsia="en-GB"/>
        </w:rPr>
        <w:t xml:space="preserve">::=      </w:t>
      </w:r>
      <w:r w:rsidRPr="007C4F15">
        <w:rPr>
          <w:rFonts w:ascii="Courier New" w:hAnsi="Courier New"/>
          <w:noProof/>
          <w:color w:val="993366"/>
          <w:sz w:val="11"/>
          <w:szCs w:val="15"/>
          <w:lang w:eastAsia="en-GB"/>
        </w:rPr>
        <w:t>SEQUENCE</w:t>
      </w:r>
      <w:r w:rsidRPr="007C4F15">
        <w:rPr>
          <w:rFonts w:ascii="Courier New" w:hAnsi="Courier New"/>
          <w:noProof/>
          <w:sz w:val="11"/>
          <w:szCs w:val="15"/>
          <w:lang w:eastAsia="en-GB"/>
        </w:rPr>
        <w:t xml:space="preserve"> {</w:t>
      </w:r>
    </w:p>
    <w:p w14:paraId="2DC11D14" w14:textId="7A0A62DF" w:rsidR="007C4F15" w:rsidRPr="007C4F15" w:rsidRDefault="007C4F15" w:rsidP="007C4F15">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360"/>
        <w:rPr>
          <w:rFonts w:ascii="Courier New" w:hAnsi="Courier New"/>
          <w:noProof/>
          <w:color w:val="00B050"/>
          <w:sz w:val="11"/>
          <w:szCs w:val="15"/>
          <w:lang w:eastAsia="en-GB"/>
        </w:rPr>
      </w:pPr>
      <w:r w:rsidRPr="007C4F15">
        <w:rPr>
          <w:rFonts w:ascii="Courier New" w:hAnsi="Courier New"/>
          <w:noProof/>
          <w:sz w:val="11"/>
          <w:szCs w:val="15"/>
          <w:lang w:eastAsia="en-GB"/>
        </w:rPr>
        <w:t xml:space="preserve">   </w:t>
      </w:r>
      <w:r w:rsidRPr="007C4F15">
        <w:rPr>
          <w:rFonts w:ascii="Courier New" w:eastAsiaTheme="minorEastAsia" w:hAnsi="Courier New" w:hint="eastAsia"/>
          <w:noProof/>
          <w:sz w:val="11"/>
          <w:szCs w:val="15"/>
          <w:lang w:eastAsia="zh-CN"/>
        </w:rPr>
        <w:t xml:space="preserve"> </w:t>
      </w:r>
      <w:r w:rsidRPr="007C4F15">
        <w:rPr>
          <w:rFonts w:ascii="Courier New" w:hAnsi="Courier New"/>
          <w:noProof/>
          <w:color w:val="00B050"/>
          <w:sz w:val="11"/>
          <w:szCs w:val="15"/>
          <w:lang w:eastAsia="en-GB"/>
        </w:rPr>
        <w:t xml:space="preserve">ltm-CandidatesConfig-r18          </w:t>
      </w:r>
      <w:r w:rsidR="00C0577C">
        <w:rPr>
          <w:rFonts w:ascii="Courier New" w:eastAsiaTheme="minorEastAsia" w:hAnsi="Courier New" w:hint="eastAsia"/>
          <w:noProof/>
          <w:color w:val="00B050"/>
          <w:sz w:val="11"/>
          <w:szCs w:val="15"/>
          <w:lang w:eastAsia="zh-CN"/>
        </w:rPr>
        <w:t xml:space="preserve"> </w:t>
      </w:r>
      <w:r w:rsidRPr="007C4F15">
        <w:rPr>
          <w:rFonts w:ascii="Courier New" w:hAnsi="Courier New"/>
          <w:noProof/>
          <w:color w:val="00B050"/>
          <w:sz w:val="11"/>
          <w:szCs w:val="15"/>
          <w:lang w:eastAsia="en-GB"/>
        </w:rPr>
        <w:t>SetupRelease {LTM-CandidatesConfig-r18}                OPTIONAL, -- Need M</w:t>
      </w:r>
    </w:p>
    <w:p w14:paraId="6485627A" w14:textId="793FC2E1" w:rsidR="007C4F15" w:rsidRPr="007C4F15" w:rsidRDefault="007C4F15" w:rsidP="007C4F15">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360"/>
        <w:rPr>
          <w:rFonts w:ascii="Courier New" w:eastAsiaTheme="minorEastAsia" w:hAnsi="Courier New"/>
          <w:noProof/>
          <w:color w:val="00B050"/>
          <w:sz w:val="11"/>
          <w:szCs w:val="15"/>
          <w:lang w:eastAsia="zh-CN"/>
        </w:rPr>
      </w:pPr>
      <w:r w:rsidRPr="007C4F15">
        <w:rPr>
          <w:rFonts w:ascii="Courier New" w:eastAsiaTheme="minorEastAsia" w:hAnsi="Courier New" w:hint="eastAsia"/>
          <w:noProof/>
          <w:color w:val="00B050"/>
          <w:sz w:val="11"/>
          <w:szCs w:val="15"/>
          <w:lang w:eastAsia="zh-CN"/>
        </w:rPr>
        <w:t xml:space="preserve">    </w:t>
      </w:r>
      <w:r w:rsidRPr="007C4F15">
        <w:rPr>
          <w:rFonts w:ascii="Courier New" w:eastAsiaTheme="minorEastAsia" w:hAnsi="Courier New" w:hint="eastAsia"/>
          <w:noProof/>
          <w:color w:val="00B050"/>
          <w:sz w:val="11"/>
          <w:szCs w:val="15"/>
          <w:highlight w:val="yellow"/>
          <w:lang w:eastAsia="zh-CN"/>
        </w:rPr>
        <w:t>ltm-CandidatesL1MeasConfig-r18</w:t>
      </w:r>
      <w:r w:rsidRPr="007C4F15">
        <w:rPr>
          <w:rFonts w:ascii="Courier New" w:hAnsi="Courier New"/>
          <w:noProof/>
          <w:color w:val="00B050"/>
          <w:sz w:val="11"/>
          <w:szCs w:val="15"/>
          <w:highlight w:val="yellow"/>
          <w:lang w:eastAsia="en-GB"/>
        </w:rPr>
        <w:t xml:space="preserve"> </w:t>
      </w:r>
      <w:r w:rsidRPr="007C4F15">
        <w:rPr>
          <w:rFonts w:ascii="Courier New" w:eastAsiaTheme="minorEastAsia" w:hAnsi="Courier New" w:hint="eastAsia"/>
          <w:noProof/>
          <w:color w:val="00B050"/>
          <w:sz w:val="11"/>
          <w:szCs w:val="15"/>
          <w:highlight w:val="yellow"/>
          <w:lang w:eastAsia="zh-CN"/>
        </w:rPr>
        <w:t xml:space="preserve">   </w:t>
      </w:r>
      <w:r w:rsidR="00C0577C">
        <w:rPr>
          <w:rFonts w:ascii="Courier New" w:eastAsiaTheme="minorEastAsia" w:hAnsi="Courier New" w:hint="eastAsia"/>
          <w:noProof/>
          <w:color w:val="00B050"/>
          <w:sz w:val="11"/>
          <w:szCs w:val="15"/>
          <w:highlight w:val="yellow"/>
          <w:lang w:eastAsia="zh-CN"/>
        </w:rPr>
        <w:t xml:space="preserve"> </w:t>
      </w:r>
      <w:r w:rsidRPr="007C4F15">
        <w:rPr>
          <w:rFonts w:ascii="Courier New" w:hAnsi="Courier New"/>
          <w:noProof/>
          <w:color w:val="00B050"/>
          <w:sz w:val="11"/>
          <w:szCs w:val="15"/>
          <w:highlight w:val="yellow"/>
          <w:lang w:eastAsia="en-GB"/>
        </w:rPr>
        <w:t>SetupRelease {</w:t>
      </w:r>
      <w:r w:rsidRPr="007C4F15">
        <w:rPr>
          <w:rFonts w:ascii="Courier New" w:eastAsiaTheme="minorEastAsia" w:hAnsi="Courier New" w:hint="eastAsia"/>
          <w:noProof/>
          <w:color w:val="00B050"/>
          <w:sz w:val="11"/>
          <w:szCs w:val="15"/>
          <w:highlight w:val="yellow"/>
          <w:lang w:eastAsia="zh-CN"/>
        </w:rPr>
        <w:t>LTM-CandidatesL1MeasConfig-r18</w:t>
      </w:r>
      <w:r w:rsidRPr="007C4F15">
        <w:rPr>
          <w:rFonts w:ascii="Courier New" w:hAnsi="Courier New"/>
          <w:noProof/>
          <w:color w:val="00B050"/>
          <w:sz w:val="11"/>
          <w:szCs w:val="15"/>
          <w:highlight w:val="yellow"/>
          <w:lang w:eastAsia="en-GB"/>
        </w:rPr>
        <w:t>}          OPTIONAL, -- Need M</w:t>
      </w:r>
    </w:p>
    <w:p w14:paraId="6C1FD6D5" w14:textId="1E242FD8" w:rsidR="007C4F15" w:rsidRPr="007C4F15" w:rsidRDefault="007C4F15" w:rsidP="007C4F15">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360"/>
        <w:rPr>
          <w:rFonts w:ascii="Courier New" w:eastAsiaTheme="minorEastAsia" w:hAnsi="Courier New"/>
          <w:noProof/>
          <w:sz w:val="11"/>
          <w:szCs w:val="15"/>
          <w:lang w:eastAsia="zh-CN"/>
        </w:rPr>
      </w:pPr>
      <w:r w:rsidRPr="007C4F15">
        <w:rPr>
          <w:rFonts w:ascii="Courier New" w:eastAsiaTheme="minorEastAsia" w:hAnsi="Courier New" w:hint="eastAsia"/>
          <w:noProof/>
          <w:sz w:val="11"/>
          <w:szCs w:val="15"/>
          <w:lang w:eastAsia="zh-CN"/>
        </w:rPr>
        <w:t xml:space="preserve">    </w:t>
      </w:r>
      <w:r w:rsidRPr="007C4F15">
        <w:rPr>
          <w:rFonts w:ascii="Courier New" w:eastAsiaTheme="minorEastAsia" w:hAnsi="Courier New" w:hint="eastAsia"/>
          <w:noProof/>
          <w:color w:val="00B050"/>
          <w:sz w:val="11"/>
          <w:szCs w:val="15"/>
          <w:highlight w:val="yellow"/>
          <w:lang w:eastAsia="zh-CN"/>
        </w:rPr>
        <w:t>ltm-CandidatesTCIStates-r18</w:t>
      </w:r>
      <w:r w:rsidRPr="007C4F15">
        <w:rPr>
          <w:rFonts w:ascii="Courier New" w:hAnsi="Courier New"/>
          <w:noProof/>
          <w:color w:val="00B050"/>
          <w:sz w:val="11"/>
          <w:szCs w:val="15"/>
          <w:highlight w:val="yellow"/>
          <w:lang w:eastAsia="en-GB"/>
        </w:rPr>
        <w:t xml:space="preserve"> </w:t>
      </w:r>
      <w:r w:rsidRPr="007C4F15">
        <w:rPr>
          <w:rFonts w:ascii="Courier New" w:eastAsiaTheme="minorEastAsia" w:hAnsi="Courier New" w:hint="eastAsia"/>
          <w:noProof/>
          <w:color w:val="00B050"/>
          <w:sz w:val="11"/>
          <w:szCs w:val="15"/>
          <w:highlight w:val="yellow"/>
          <w:lang w:eastAsia="zh-CN"/>
        </w:rPr>
        <w:t xml:space="preserve">      </w:t>
      </w:r>
      <w:r w:rsidR="00C0577C">
        <w:rPr>
          <w:rFonts w:ascii="Courier New" w:eastAsiaTheme="minorEastAsia" w:hAnsi="Courier New" w:hint="eastAsia"/>
          <w:noProof/>
          <w:color w:val="00B050"/>
          <w:sz w:val="11"/>
          <w:szCs w:val="15"/>
          <w:highlight w:val="yellow"/>
          <w:lang w:eastAsia="zh-CN"/>
        </w:rPr>
        <w:t xml:space="preserve"> </w:t>
      </w:r>
      <w:r w:rsidRPr="007C4F15">
        <w:rPr>
          <w:rFonts w:ascii="Courier New" w:hAnsi="Courier New"/>
          <w:noProof/>
          <w:color w:val="00B050"/>
          <w:sz w:val="11"/>
          <w:szCs w:val="15"/>
          <w:highlight w:val="yellow"/>
          <w:lang w:eastAsia="en-GB"/>
        </w:rPr>
        <w:t>SetupRelease {</w:t>
      </w:r>
      <w:r w:rsidRPr="007C4F15">
        <w:rPr>
          <w:rFonts w:ascii="Courier New" w:eastAsiaTheme="minorEastAsia" w:hAnsi="Courier New" w:hint="eastAsia"/>
          <w:noProof/>
          <w:color w:val="00B050"/>
          <w:sz w:val="11"/>
          <w:szCs w:val="15"/>
          <w:highlight w:val="yellow"/>
          <w:lang w:eastAsia="zh-CN"/>
        </w:rPr>
        <w:t>LTM-CandidatesTCIStates-r18</w:t>
      </w:r>
      <w:r w:rsidRPr="007C4F15">
        <w:rPr>
          <w:rFonts w:ascii="Courier New" w:hAnsi="Courier New"/>
          <w:noProof/>
          <w:color w:val="00B050"/>
          <w:sz w:val="11"/>
          <w:szCs w:val="15"/>
          <w:highlight w:val="yellow"/>
          <w:lang w:eastAsia="en-GB"/>
        </w:rPr>
        <w:t>}             OPTIONAL, -- Need M</w:t>
      </w:r>
    </w:p>
    <w:p w14:paraId="1C819487" w14:textId="6D4C3FEB" w:rsidR="007C4F15" w:rsidRPr="007C4F15" w:rsidRDefault="007C4F15" w:rsidP="007C4F15">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360"/>
        <w:rPr>
          <w:rFonts w:ascii="Courier New" w:hAnsi="Courier New"/>
          <w:noProof/>
          <w:sz w:val="11"/>
          <w:szCs w:val="15"/>
          <w:lang w:eastAsia="en-GB"/>
        </w:rPr>
      </w:pPr>
      <w:r w:rsidRPr="007C4F15">
        <w:rPr>
          <w:rFonts w:ascii="Courier New" w:eastAsiaTheme="minorEastAsia" w:hAnsi="Courier New" w:hint="eastAsia"/>
          <w:noProof/>
          <w:sz w:val="11"/>
          <w:szCs w:val="15"/>
          <w:lang w:eastAsia="zh-CN"/>
        </w:rPr>
        <w:t xml:space="preserve">    </w:t>
      </w:r>
      <w:r w:rsidRPr="007C4F15">
        <w:rPr>
          <w:rFonts w:ascii="Courier New" w:hAnsi="Courier New"/>
          <w:noProof/>
          <w:sz w:val="11"/>
          <w:szCs w:val="15"/>
          <w:lang w:eastAsia="en-GB"/>
        </w:rPr>
        <w:t xml:space="preserve">lateNonCriticalExtension          </w:t>
      </w:r>
      <w:r w:rsidR="00C0577C">
        <w:rPr>
          <w:rFonts w:ascii="Courier New" w:eastAsiaTheme="minorEastAsia" w:hAnsi="Courier New" w:hint="eastAsia"/>
          <w:noProof/>
          <w:sz w:val="11"/>
          <w:szCs w:val="15"/>
          <w:lang w:eastAsia="zh-CN"/>
        </w:rPr>
        <w:t xml:space="preserve"> </w:t>
      </w:r>
      <w:r w:rsidRPr="007C4F15">
        <w:rPr>
          <w:rFonts w:ascii="Courier New" w:hAnsi="Courier New"/>
          <w:noProof/>
          <w:color w:val="993366"/>
          <w:sz w:val="11"/>
          <w:szCs w:val="15"/>
          <w:lang w:eastAsia="en-GB"/>
        </w:rPr>
        <w:t>OCTET</w:t>
      </w:r>
      <w:r w:rsidRPr="007C4F15">
        <w:rPr>
          <w:rFonts w:ascii="Courier New" w:hAnsi="Courier New"/>
          <w:noProof/>
          <w:sz w:val="11"/>
          <w:szCs w:val="15"/>
          <w:lang w:eastAsia="en-GB"/>
        </w:rPr>
        <w:t xml:space="preserve"> </w:t>
      </w:r>
      <w:r w:rsidRPr="007C4F15">
        <w:rPr>
          <w:rFonts w:ascii="Courier New" w:hAnsi="Courier New"/>
          <w:noProof/>
          <w:color w:val="993366"/>
          <w:sz w:val="11"/>
          <w:szCs w:val="15"/>
          <w:lang w:eastAsia="en-GB"/>
        </w:rPr>
        <w:t>STRING</w:t>
      </w:r>
      <w:r w:rsidRPr="007C4F15">
        <w:rPr>
          <w:rFonts w:ascii="Courier New" w:hAnsi="Courier New"/>
          <w:noProof/>
          <w:sz w:val="11"/>
          <w:szCs w:val="15"/>
          <w:lang w:eastAsia="en-GB"/>
        </w:rPr>
        <w:t xml:space="preserve">                                           </w:t>
      </w:r>
      <w:r w:rsidRPr="007C4F15">
        <w:rPr>
          <w:rFonts w:ascii="Courier New" w:hAnsi="Courier New"/>
          <w:noProof/>
          <w:color w:val="993366"/>
          <w:sz w:val="11"/>
          <w:szCs w:val="15"/>
          <w:lang w:eastAsia="en-GB"/>
        </w:rPr>
        <w:t>OPTIONAL</w:t>
      </w:r>
      <w:r w:rsidRPr="007C4F15">
        <w:rPr>
          <w:rFonts w:ascii="Courier New" w:hAnsi="Courier New"/>
          <w:noProof/>
          <w:sz w:val="11"/>
          <w:szCs w:val="15"/>
          <w:lang w:eastAsia="en-GB"/>
        </w:rPr>
        <w:t>,</w:t>
      </w:r>
    </w:p>
    <w:p w14:paraId="322BCF24" w14:textId="213CFB08" w:rsidR="007C4F15" w:rsidRPr="007C4F15" w:rsidRDefault="007C4F15" w:rsidP="007C4F15">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360"/>
        <w:rPr>
          <w:rFonts w:ascii="Courier New" w:hAnsi="Courier New"/>
          <w:noProof/>
          <w:sz w:val="11"/>
          <w:szCs w:val="15"/>
          <w:lang w:eastAsia="en-GB"/>
        </w:rPr>
      </w:pPr>
      <w:r w:rsidRPr="007C4F15">
        <w:rPr>
          <w:rFonts w:ascii="Courier New" w:hAnsi="Courier New"/>
          <w:noProof/>
          <w:sz w:val="11"/>
          <w:szCs w:val="15"/>
          <w:lang w:eastAsia="en-GB"/>
        </w:rPr>
        <w:t xml:space="preserve">    nonCriticalExtension              </w:t>
      </w:r>
      <w:r w:rsidR="00C0577C">
        <w:rPr>
          <w:rFonts w:ascii="Courier New" w:eastAsiaTheme="minorEastAsia" w:hAnsi="Courier New" w:hint="eastAsia"/>
          <w:noProof/>
          <w:sz w:val="11"/>
          <w:szCs w:val="15"/>
          <w:lang w:eastAsia="zh-CN"/>
        </w:rPr>
        <w:t xml:space="preserve"> </w:t>
      </w:r>
      <w:r w:rsidRPr="007C4F15">
        <w:rPr>
          <w:rFonts w:ascii="Courier New" w:hAnsi="Courier New"/>
          <w:noProof/>
          <w:color w:val="993366"/>
          <w:sz w:val="11"/>
          <w:szCs w:val="15"/>
          <w:lang w:eastAsia="en-GB"/>
        </w:rPr>
        <w:t>SEQUENCE</w:t>
      </w:r>
      <w:r w:rsidRPr="007C4F15">
        <w:rPr>
          <w:rFonts w:ascii="Courier New" w:hAnsi="Courier New"/>
          <w:noProof/>
          <w:sz w:val="11"/>
          <w:szCs w:val="15"/>
          <w:lang w:eastAsia="en-GB"/>
        </w:rPr>
        <w:t xml:space="preserve"> {}                                            </w:t>
      </w:r>
      <w:r w:rsidRPr="007C4F15">
        <w:rPr>
          <w:rFonts w:ascii="Courier New" w:hAnsi="Courier New"/>
          <w:noProof/>
          <w:color w:val="993366"/>
          <w:sz w:val="11"/>
          <w:szCs w:val="15"/>
          <w:lang w:eastAsia="en-GB"/>
        </w:rPr>
        <w:t>OPTIONAL</w:t>
      </w:r>
    </w:p>
    <w:p w14:paraId="55B67896" w14:textId="77777777" w:rsidR="007C4F15" w:rsidRPr="007C4F15" w:rsidRDefault="007C4F15" w:rsidP="007C4F15">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360"/>
        <w:rPr>
          <w:rFonts w:ascii="Courier New" w:hAnsi="Courier New"/>
          <w:noProof/>
          <w:sz w:val="11"/>
          <w:szCs w:val="15"/>
          <w:lang w:eastAsia="en-GB"/>
        </w:rPr>
      </w:pPr>
      <w:r w:rsidRPr="007C4F15">
        <w:rPr>
          <w:rFonts w:ascii="Courier New" w:hAnsi="Courier New"/>
          <w:noProof/>
          <w:sz w:val="11"/>
          <w:szCs w:val="15"/>
          <w:lang w:eastAsia="en-GB"/>
        </w:rPr>
        <w:t>}</w:t>
      </w:r>
    </w:p>
    <w:p w14:paraId="543CEA88" w14:textId="77777777" w:rsidR="007C4F15" w:rsidRPr="007C4F15" w:rsidRDefault="007C4F15" w:rsidP="007C4F15">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360"/>
        <w:rPr>
          <w:rFonts w:ascii="Courier New" w:hAnsi="Courier New"/>
          <w:noProof/>
          <w:sz w:val="11"/>
          <w:szCs w:val="15"/>
          <w:lang w:eastAsia="en-GB"/>
        </w:rPr>
      </w:pPr>
    </w:p>
    <w:p w14:paraId="28C74739" w14:textId="34B588FB" w:rsidR="00A142F8" w:rsidRDefault="00A142F8" w:rsidP="00A142F8">
      <w:pPr>
        <w:numPr>
          <w:ilvl w:val="0"/>
          <w:numId w:val="30"/>
        </w:numPr>
        <w:spacing w:after="120"/>
        <w:jc w:val="both"/>
        <w:rPr>
          <w:rFonts w:eastAsiaTheme="minorEastAsia"/>
          <w:lang w:eastAsia="zh-CN"/>
        </w:rPr>
      </w:pPr>
      <w:r>
        <w:rPr>
          <w:rFonts w:eastAsiaTheme="minorEastAsia"/>
          <w:lang w:eastAsia="zh-CN"/>
        </w:rPr>
        <w:t>O</w:t>
      </w:r>
      <w:r>
        <w:rPr>
          <w:rFonts w:eastAsiaTheme="minorEastAsia" w:hint="eastAsia"/>
          <w:lang w:eastAsia="zh-CN"/>
        </w:rPr>
        <w:t xml:space="preserve">ption 3: Reuse R17 ICBM modeling to configure the L1 measurement and TCI states configuration, and UE is required to keep the L1 measurement and TCI states configuration after each LTM cell switching; </w:t>
      </w:r>
    </w:p>
    <w:p w14:paraId="5D31FB21" w14:textId="432CD0EA" w:rsidR="00316A31" w:rsidRPr="002A1F01" w:rsidRDefault="00316A31" w:rsidP="00316A31">
      <w:pPr>
        <w:spacing w:after="120"/>
        <w:jc w:val="both"/>
        <w:rPr>
          <w:rFonts w:eastAsiaTheme="minorEastAsia"/>
          <w:b/>
          <w:lang w:eastAsia="zh-CN"/>
        </w:rPr>
      </w:pPr>
      <w:r w:rsidRPr="002A1F01">
        <w:rPr>
          <w:rFonts w:eastAsiaTheme="minorEastAsia"/>
          <w:b/>
          <w:lang w:eastAsia="zh-CN"/>
        </w:rPr>
        <w:t>P</w:t>
      </w:r>
      <w:r w:rsidRPr="002A1F01">
        <w:rPr>
          <w:rFonts w:eastAsiaTheme="minorEastAsia" w:hint="eastAsia"/>
          <w:b/>
          <w:lang w:eastAsia="zh-CN"/>
        </w:rPr>
        <w:t xml:space="preserve">roposal </w:t>
      </w:r>
      <w:r>
        <w:rPr>
          <w:rFonts w:eastAsiaTheme="minorEastAsia" w:hint="eastAsia"/>
          <w:b/>
          <w:lang w:eastAsia="zh-CN"/>
        </w:rPr>
        <w:t>3</w:t>
      </w:r>
      <w:r w:rsidRPr="002A1F01">
        <w:rPr>
          <w:rFonts w:eastAsiaTheme="minorEastAsia" w:hint="eastAsia"/>
          <w:b/>
          <w:lang w:eastAsia="zh-CN"/>
        </w:rPr>
        <w:t xml:space="preserve">: RAN2 to further discuss </w:t>
      </w:r>
      <w:r>
        <w:rPr>
          <w:rFonts w:eastAsiaTheme="minorEastAsia" w:hint="eastAsia"/>
          <w:b/>
          <w:lang w:eastAsia="zh-CN"/>
        </w:rPr>
        <w:t xml:space="preserve">on the configurations </w:t>
      </w:r>
      <w:r w:rsidRPr="002A1F01">
        <w:rPr>
          <w:rFonts w:eastAsiaTheme="minorEastAsia" w:hint="eastAsia"/>
          <w:b/>
          <w:lang w:eastAsia="zh-CN"/>
        </w:rPr>
        <w:t>of L1 measurement configurations and TCI states for candidate</w:t>
      </w:r>
      <w:r>
        <w:rPr>
          <w:rFonts w:eastAsiaTheme="minorEastAsia" w:hint="eastAsia"/>
          <w:b/>
          <w:lang w:eastAsia="zh-CN"/>
        </w:rPr>
        <w:t>s</w:t>
      </w:r>
      <w:r w:rsidRPr="002A1F01">
        <w:rPr>
          <w:rFonts w:eastAsiaTheme="minorEastAsia" w:hint="eastAsia"/>
          <w:b/>
          <w:lang w:eastAsia="zh-CN"/>
        </w:rPr>
        <w:t>, based on the following candidate options:</w:t>
      </w:r>
    </w:p>
    <w:p w14:paraId="60EA5300" w14:textId="77BCB573" w:rsidR="00A142F8" w:rsidRDefault="00A142F8" w:rsidP="00A142F8">
      <w:pPr>
        <w:pStyle w:val="af"/>
        <w:numPr>
          <w:ilvl w:val="0"/>
          <w:numId w:val="33"/>
        </w:numPr>
        <w:spacing w:after="120"/>
        <w:jc w:val="both"/>
        <w:rPr>
          <w:rFonts w:eastAsiaTheme="minorEastAsia"/>
          <w:b/>
          <w:lang w:eastAsia="zh-CN"/>
        </w:rPr>
      </w:pPr>
      <w:r w:rsidRPr="00316A31">
        <w:rPr>
          <w:rFonts w:eastAsiaTheme="minorEastAsia"/>
          <w:b/>
          <w:lang w:eastAsia="zh-CN"/>
        </w:rPr>
        <w:t xml:space="preserve">Option </w:t>
      </w:r>
      <w:r>
        <w:rPr>
          <w:rFonts w:eastAsiaTheme="minorEastAsia" w:hint="eastAsia"/>
          <w:b/>
          <w:lang w:eastAsia="zh-CN"/>
        </w:rPr>
        <w:t>1</w:t>
      </w:r>
      <w:r w:rsidRPr="00316A31">
        <w:rPr>
          <w:rFonts w:eastAsiaTheme="minorEastAsia"/>
          <w:b/>
          <w:lang w:eastAsia="zh-CN"/>
        </w:rPr>
        <w:t>: the L1 measurement and TCI states configuration for candidates are configured in the reference configuration;</w:t>
      </w:r>
    </w:p>
    <w:p w14:paraId="09D531E4" w14:textId="34CCB4CD" w:rsidR="00316A31" w:rsidRPr="00316A31" w:rsidRDefault="00316A31" w:rsidP="00414236">
      <w:pPr>
        <w:pStyle w:val="af"/>
        <w:numPr>
          <w:ilvl w:val="0"/>
          <w:numId w:val="33"/>
        </w:numPr>
        <w:spacing w:after="120"/>
        <w:jc w:val="both"/>
        <w:rPr>
          <w:rFonts w:eastAsiaTheme="minorEastAsia"/>
          <w:b/>
          <w:lang w:eastAsia="zh-CN"/>
        </w:rPr>
      </w:pPr>
      <w:r w:rsidRPr="00316A31">
        <w:rPr>
          <w:rFonts w:eastAsiaTheme="minorEastAsia"/>
          <w:b/>
          <w:lang w:eastAsia="zh-CN"/>
        </w:rPr>
        <w:t xml:space="preserve">Option </w:t>
      </w:r>
      <w:r w:rsidR="00A142F8">
        <w:rPr>
          <w:rFonts w:eastAsiaTheme="minorEastAsia" w:hint="eastAsia"/>
          <w:b/>
          <w:lang w:eastAsia="zh-CN"/>
        </w:rPr>
        <w:t>2</w:t>
      </w:r>
      <w:r w:rsidRPr="00316A31">
        <w:rPr>
          <w:rFonts w:eastAsiaTheme="minorEastAsia"/>
          <w:b/>
          <w:lang w:eastAsia="zh-CN"/>
        </w:rPr>
        <w:t xml:space="preserve">: the L1 measurement and TCI states configuration for candidates are configured in parallel with </w:t>
      </w:r>
      <w:r w:rsidR="00414236" w:rsidRPr="00414236">
        <w:rPr>
          <w:rFonts w:eastAsiaTheme="minorEastAsia"/>
          <w:b/>
          <w:lang w:eastAsia="zh-CN"/>
        </w:rPr>
        <w:t>LTM candidate cell configuration</w:t>
      </w:r>
      <w:r w:rsidRPr="00316A31">
        <w:rPr>
          <w:rFonts w:eastAsiaTheme="minorEastAsia"/>
          <w:b/>
          <w:lang w:eastAsia="zh-CN"/>
        </w:rPr>
        <w:t>, and UE is required to keep the L1 measurement and TCI states configuration after each switching;</w:t>
      </w:r>
    </w:p>
    <w:p w14:paraId="3354D582" w14:textId="65B63D92" w:rsidR="00A142F8" w:rsidRPr="00875533" w:rsidRDefault="00A142F8" w:rsidP="00875533">
      <w:pPr>
        <w:pStyle w:val="af"/>
        <w:numPr>
          <w:ilvl w:val="0"/>
          <w:numId w:val="33"/>
        </w:numPr>
        <w:spacing w:after="120"/>
        <w:jc w:val="both"/>
        <w:rPr>
          <w:rFonts w:eastAsiaTheme="minorEastAsia"/>
          <w:b/>
          <w:lang w:eastAsia="zh-CN"/>
        </w:rPr>
      </w:pPr>
      <w:r w:rsidRPr="00875533">
        <w:rPr>
          <w:rFonts w:eastAsiaTheme="minorEastAsia"/>
          <w:b/>
          <w:lang w:eastAsia="zh-CN"/>
        </w:rPr>
        <w:t>O</w:t>
      </w:r>
      <w:r w:rsidRPr="00875533">
        <w:rPr>
          <w:rFonts w:eastAsiaTheme="minorEastAsia" w:hint="eastAsia"/>
          <w:b/>
          <w:lang w:eastAsia="zh-CN"/>
        </w:rPr>
        <w:t>ption 3: Reuse R17 ICBM modeling for L1 measurement and TCI states configuration, with the restriction that UE is required to keep the L1 measurement and TCI states configuration after each LTM cell switching</w:t>
      </w:r>
      <w:r w:rsidR="00875533">
        <w:rPr>
          <w:rFonts w:eastAsiaTheme="minorEastAsia" w:hint="eastAsia"/>
          <w:b/>
          <w:lang w:eastAsia="zh-CN"/>
        </w:rPr>
        <w:t>.</w:t>
      </w:r>
    </w:p>
    <w:p w14:paraId="4EDAF88E" w14:textId="1DFE4CD1" w:rsidR="008C386D" w:rsidRDefault="008C386D" w:rsidP="00CD444F">
      <w:pPr>
        <w:pStyle w:val="20"/>
        <w:ind w:left="567"/>
        <w:rPr>
          <w:rFonts w:eastAsiaTheme="minorEastAsia"/>
        </w:rPr>
      </w:pPr>
      <w:r>
        <w:rPr>
          <w:rFonts w:eastAsiaTheme="minorEastAsia" w:hint="eastAsia"/>
        </w:rPr>
        <w:t>Delta configuration</w:t>
      </w:r>
    </w:p>
    <w:p w14:paraId="24BE01A1" w14:textId="397CA167" w:rsidR="008C386D" w:rsidRDefault="00967D91" w:rsidP="008C386D">
      <w:pPr>
        <w:pStyle w:val="a0"/>
        <w:spacing w:before="120"/>
        <w:rPr>
          <w:rFonts w:eastAsiaTheme="minorEastAsia"/>
          <w:lang w:eastAsia="zh-CN"/>
        </w:rPr>
      </w:pPr>
      <w:r>
        <w:rPr>
          <w:rFonts w:eastAsiaTheme="minorEastAsia"/>
          <w:lang w:eastAsia="zh-CN"/>
        </w:rPr>
        <w:t>O</w:t>
      </w:r>
      <w:r>
        <w:rPr>
          <w:rFonts w:eastAsiaTheme="minorEastAsia" w:hint="eastAsia"/>
          <w:lang w:eastAsia="zh-CN"/>
        </w:rPr>
        <w:t>n delta configuration, the following agreements were made by RAN2.</w:t>
      </w:r>
    </w:p>
    <w:tbl>
      <w:tblPr>
        <w:tblStyle w:val="a7"/>
        <w:tblW w:w="0" w:type="auto"/>
        <w:tblInd w:w="108" w:type="dxa"/>
        <w:tblLook w:val="04A0" w:firstRow="1" w:lastRow="0" w:firstColumn="1" w:lastColumn="0" w:noHBand="0" w:noVBand="1"/>
      </w:tblPr>
      <w:tblGrid>
        <w:gridCol w:w="9178"/>
      </w:tblGrid>
      <w:tr w:rsidR="00967D91" w14:paraId="00B274F6" w14:textId="77777777" w:rsidTr="00967D91">
        <w:tc>
          <w:tcPr>
            <w:tcW w:w="9178" w:type="dxa"/>
          </w:tcPr>
          <w:p w14:paraId="1C4E36E0" w14:textId="35FEE80D" w:rsidR="008D1E85" w:rsidRPr="008D1E85" w:rsidRDefault="008D1E85" w:rsidP="008D1E85">
            <w:pPr>
              <w:pStyle w:val="a0"/>
              <w:spacing w:before="120"/>
              <w:rPr>
                <w:rFonts w:eastAsiaTheme="minorEastAsia"/>
                <w:lang w:val="en-GB" w:eastAsia="zh-CN"/>
              </w:rPr>
            </w:pPr>
            <w:r w:rsidRPr="008D1E85">
              <w:rPr>
                <w:rFonts w:eastAsiaTheme="minorEastAsia"/>
                <w:lang w:val="en-GB" w:eastAsia="zh-CN"/>
              </w:rPr>
              <w:t>RAN2#119-e:</w:t>
            </w:r>
          </w:p>
          <w:p w14:paraId="7F9BE818" w14:textId="77777777" w:rsidR="008D1E85" w:rsidRPr="008D1E85" w:rsidRDefault="008D1E85" w:rsidP="008D1E85">
            <w:pPr>
              <w:pStyle w:val="Doc-text2"/>
              <w:ind w:left="318" w:firstLine="0"/>
              <w:rPr>
                <w:bCs/>
              </w:rPr>
            </w:pPr>
            <w:r w:rsidRPr="008D1E85">
              <w:rPr>
                <w:bCs/>
              </w:rPr>
              <w:t>RAN2 to consider preparation of target cell configurations capable of dynamic switching without need for full configuration.</w:t>
            </w:r>
          </w:p>
          <w:p w14:paraId="71FCBB94" w14:textId="77777777" w:rsidR="00967D91" w:rsidRPr="000209F1" w:rsidRDefault="00967D91" w:rsidP="008C386D">
            <w:pPr>
              <w:pStyle w:val="a0"/>
              <w:spacing w:before="120"/>
              <w:rPr>
                <w:rFonts w:eastAsiaTheme="minorEastAsia"/>
                <w:lang w:val="en-GB" w:eastAsia="zh-CN"/>
              </w:rPr>
            </w:pPr>
            <w:r w:rsidRPr="000209F1">
              <w:rPr>
                <w:rFonts w:eastAsiaTheme="minorEastAsia" w:hint="eastAsia"/>
                <w:lang w:val="en-GB" w:eastAsia="zh-CN"/>
              </w:rPr>
              <w:lastRenderedPageBreak/>
              <w:t>RAN2#119bise:</w:t>
            </w:r>
          </w:p>
          <w:p w14:paraId="07B50ECF" w14:textId="5C8F9AC8" w:rsidR="00967D91" w:rsidRPr="000209F1" w:rsidRDefault="00967D91" w:rsidP="00967D91">
            <w:pPr>
              <w:pStyle w:val="Doc-text2"/>
              <w:ind w:left="318" w:firstLine="0"/>
              <w:rPr>
                <w:bCs/>
              </w:rPr>
            </w:pPr>
            <w:bookmarkStart w:id="5" w:name="OLE_LINK1"/>
            <w:bookmarkStart w:id="6" w:name="OLE_LINK2"/>
            <w:bookmarkStart w:id="7" w:name="OLE_LINK3"/>
            <w:r w:rsidRPr="000209F1">
              <w:rPr>
                <w:bCs/>
              </w:rPr>
              <w:t>For L1L2 mobility will support that candidate configurations are delta configurations on top of a reference configuration. FFS if the reference configuration is a separate reference configuration or e.g. the current configuration.</w:t>
            </w:r>
            <w:bookmarkEnd w:id="5"/>
            <w:bookmarkEnd w:id="6"/>
            <w:bookmarkEnd w:id="7"/>
          </w:p>
          <w:p w14:paraId="12CBBFD8" w14:textId="00CC2717" w:rsidR="00967D91" w:rsidRPr="000209F1" w:rsidRDefault="00967D91" w:rsidP="008C386D">
            <w:pPr>
              <w:pStyle w:val="a0"/>
              <w:spacing w:before="120"/>
              <w:rPr>
                <w:rFonts w:eastAsiaTheme="minorEastAsia"/>
                <w:lang w:val="en-GB" w:eastAsia="zh-CN"/>
              </w:rPr>
            </w:pPr>
            <w:r w:rsidRPr="000209F1">
              <w:rPr>
                <w:rFonts w:eastAsiaTheme="minorEastAsia" w:hint="eastAsia"/>
                <w:lang w:val="en-GB" w:eastAsia="zh-CN"/>
              </w:rPr>
              <w:t>RAN2#120</w:t>
            </w:r>
            <w:r w:rsidR="000209F1">
              <w:rPr>
                <w:rFonts w:eastAsiaTheme="minorEastAsia" w:hint="eastAsia"/>
                <w:lang w:val="en-GB" w:eastAsia="zh-CN"/>
              </w:rPr>
              <w:t>:</w:t>
            </w:r>
          </w:p>
          <w:p w14:paraId="59D06714" w14:textId="77777777" w:rsidR="00967D91" w:rsidRPr="000209F1" w:rsidRDefault="00967D91" w:rsidP="00967D91">
            <w:pPr>
              <w:pStyle w:val="Doc-text2"/>
              <w:ind w:left="680"/>
              <w:rPr>
                <w:bCs/>
              </w:rPr>
            </w:pPr>
            <w:r w:rsidRPr="000209F1">
              <w:rPr>
                <w:bCs/>
              </w:rPr>
              <w:t>On Delta Configuration</w:t>
            </w:r>
          </w:p>
          <w:p w14:paraId="2B0F59E9" w14:textId="77777777" w:rsidR="00967D91" w:rsidRPr="000209F1" w:rsidRDefault="00967D91" w:rsidP="00967D91">
            <w:pPr>
              <w:pStyle w:val="Agreement"/>
              <w:ind w:left="680"/>
              <w:rPr>
                <w:b w:val="0"/>
              </w:rPr>
            </w:pPr>
            <w:r w:rsidRPr="000209F1">
              <w:rPr>
                <w:b w:val="0"/>
              </w:rPr>
              <w:t>A UE stores the reference configuration as a separate configuration.</w:t>
            </w:r>
          </w:p>
          <w:p w14:paraId="55E6575D" w14:textId="25DA0033" w:rsidR="00967D91" w:rsidRPr="00967D91" w:rsidRDefault="00967D91" w:rsidP="00967D91">
            <w:pPr>
              <w:pStyle w:val="Agreement"/>
              <w:ind w:left="680"/>
            </w:pPr>
            <w:r w:rsidRPr="000209F1">
              <w:rPr>
                <w:b w:val="0"/>
              </w:rPr>
              <w:t>The reference configuration is managed separately</w:t>
            </w:r>
            <w:r>
              <w:t xml:space="preserve"> </w:t>
            </w:r>
          </w:p>
        </w:tc>
      </w:tr>
    </w:tbl>
    <w:p w14:paraId="165D2CF5" w14:textId="0F107992" w:rsidR="001979E0" w:rsidRDefault="00A563C2" w:rsidP="008C386D">
      <w:pPr>
        <w:pStyle w:val="a0"/>
        <w:spacing w:before="120"/>
        <w:rPr>
          <w:rFonts w:eastAsiaTheme="minorEastAsia"/>
          <w:lang w:eastAsia="zh-CN"/>
        </w:rPr>
      </w:pPr>
      <w:r>
        <w:rPr>
          <w:rFonts w:eastAsiaTheme="minorEastAsia"/>
          <w:lang w:eastAsia="zh-CN"/>
        </w:rPr>
        <w:lastRenderedPageBreak/>
        <w:t>F</w:t>
      </w:r>
      <w:r>
        <w:rPr>
          <w:rFonts w:eastAsiaTheme="minorEastAsia" w:hint="eastAsia"/>
          <w:lang w:eastAsia="zh-CN"/>
        </w:rPr>
        <w:t xml:space="preserve">or LTM, the candidate cells configured may include both intra-DU cell and inter-DU cell. </w:t>
      </w:r>
      <w:r>
        <w:rPr>
          <w:rFonts w:eastAsiaTheme="minorEastAsia"/>
          <w:lang w:eastAsia="zh-CN"/>
        </w:rPr>
        <w:t>And</w:t>
      </w:r>
      <w:r>
        <w:rPr>
          <w:rFonts w:eastAsiaTheme="minorEastAsia" w:hint="eastAsia"/>
          <w:lang w:eastAsia="zh-CN"/>
        </w:rPr>
        <w:t xml:space="preserve"> as we </w:t>
      </w:r>
      <w:r>
        <w:rPr>
          <w:rFonts w:eastAsiaTheme="minorEastAsia"/>
          <w:lang w:eastAsia="zh-CN"/>
        </w:rPr>
        <w:t>analyzed</w:t>
      </w:r>
      <w:r>
        <w:rPr>
          <w:rFonts w:eastAsiaTheme="minorEastAsia" w:hint="eastAsia"/>
          <w:lang w:eastAsia="zh-CN"/>
        </w:rPr>
        <w:t xml:space="preserve"> in the [</w:t>
      </w:r>
      <w:r w:rsidR="00735C3B">
        <w:rPr>
          <w:rFonts w:eastAsiaTheme="minorEastAsia" w:hint="eastAsia"/>
          <w:lang w:eastAsia="zh-CN"/>
        </w:rPr>
        <w:t>2</w:t>
      </w:r>
      <w:r>
        <w:rPr>
          <w:rFonts w:eastAsiaTheme="minorEastAsia" w:hint="eastAsia"/>
          <w:lang w:eastAsia="zh-CN"/>
        </w:rPr>
        <w:t xml:space="preserve">], the </w:t>
      </w:r>
      <w:r w:rsidR="00D166B6">
        <w:rPr>
          <w:rFonts w:eastAsiaTheme="minorEastAsia" w:hint="eastAsia"/>
          <w:lang w:eastAsia="zh-CN"/>
        </w:rPr>
        <w:t xml:space="preserve">necessary </w:t>
      </w:r>
      <w:r w:rsidR="00F96524">
        <w:rPr>
          <w:rFonts w:eastAsiaTheme="minorEastAsia" w:hint="eastAsia"/>
          <w:lang w:eastAsia="zh-CN"/>
        </w:rPr>
        <w:t xml:space="preserve">applied </w:t>
      </w:r>
      <w:r>
        <w:rPr>
          <w:rFonts w:eastAsiaTheme="minorEastAsia"/>
          <w:lang w:eastAsia="zh-CN"/>
        </w:rPr>
        <w:t>configuration</w:t>
      </w:r>
      <w:r>
        <w:rPr>
          <w:rFonts w:eastAsiaTheme="minorEastAsia" w:hint="eastAsia"/>
          <w:lang w:eastAsia="zh-CN"/>
        </w:rPr>
        <w:t xml:space="preserve"> of intra-DU and inter-DU </w:t>
      </w:r>
      <w:r w:rsidR="00F96524">
        <w:rPr>
          <w:rFonts w:eastAsiaTheme="minorEastAsia" w:hint="eastAsia"/>
          <w:lang w:eastAsia="zh-CN"/>
        </w:rPr>
        <w:t xml:space="preserve">cell switch </w:t>
      </w:r>
      <w:r>
        <w:rPr>
          <w:rFonts w:eastAsiaTheme="minorEastAsia" w:hint="eastAsia"/>
          <w:lang w:eastAsia="zh-CN"/>
        </w:rPr>
        <w:t xml:space="preserve">may be different. </w:t>
      </w:r>
      <w:r w:rsidR="001979E0">
        <w:rPr>
          <w:rFonts w:eastAsiaTheme="minorEastAsia" w:hint="eastAsia"/>
          <w:lang w:eastAsia="zh-CN"/>
        </w:rPr>
        <w:t>Moreover, considering of the subsequent LTM, the LTM cell switch type is dynamic</w:t>
      </w:r>
      <w:r w:rsidR="003616E2">
        <w:rPr>
          <w:rFonts w:eastAsiaTheme="minorEastAsia" w:hint="eastAsia"/>
          <w:lang w:eastAsia="zh-CN"/>
        </w:rPr>
        <w:t xml:space="preserve">. </w:t>
      </w:r>
      <w:r w:rsidR="003616E2">
        <w:rPr>
          <w:rFonts w:eastAsiaTheme="minorEastAsia"/>
          <w:lang w:eastAsia="zh-CN"/>
        </w:rPr>
        <w:t>A</w:t>
      </w:r>
      <w:r w:rsidR="003616E2">
        <w:rPr>
          <w:rFonts w:eastAsiaTheme="minorEastAsia" w:hint="eastAsia"/>
          <w:lang w:eastAsia="zh-CN"/>
        </w:rPr>
        <w:t xml:space="preserve">s can be seen in the following, UE receives the LTM configurations in its serving cell (cell #0), which include the intra-DU candidates cell (cell #1, cell #2), and the inter-DU candidates cell (cell #3, cell #4, cell #5). </w:t>
      </w:r>
      <w:r w:rsidR="003616E2">
        <w:rPr>
          <w:rFonts w:eastAsiaTheme="minorEastAsia"/>
          <w:lang w:eastAsia="zh-CN"/>
        </w:rPr>
        <w:t>T</w:t>
      </w:r>
      <w:r w:rsidR="003616E2">
        <w:rPr>
          <w:rFonts w:eastAsiaTheme="minorEastAsia" w:hint="eastAsia"/>
          <w:lang w:eastAsia="zh-CN"/>
        </w:rPr>
        <w:t xml:space="preserve">hen, due to UE movement, UE moves from </w:t>
      </w:r>
      <w:r w:rsidR="003616E2">
        <w:rPr>
          <w:rFonts w:eastAsiaTheme="minorEastAsia"/>
          <w:lang w:eastAsia="zh-CN"/>
        </w:rPr>
        <w:t>the</w:t>
      </w:r>
      <w:r w:rsidR="003616E2">
        <w:rPr>
          <w:rFonts w:eastAsiaTheme="minorEastAsia" w:hint="eastAsia"/>
          <w:lang w:eastAsia="zh-CN"/>
        </w:rPr>
        <w:t xml:space="preserve"> coverage of cell #0</w:t>
      </w:r>
      <w:r w:rsidR="003616E2">
        <w:rPr>
          <w:rFonts w:eastAsiaTheme="minorEastAsia" w:hint="eastAsia"/>
          <w:lang w:eastAsia="zh-CN"/>
        </w:rPr>
        <w:t>—</w:t>
      </w:r>
      <w:r w:rsidR="003616E2">
        <w:rPr>
          <w:rFonts w:eastAsiaTheme="minorEastAsia" w:hint="eastAsia"/>
          <w:lang w:eastAsia="zh-CN"/>
        </w:rPr>
        <w:t>&gt;cell #3</w:t>
      </w:r>
      <w:r w:rsidR="003616E2">
        <w:rPr>
          <w:rFonts w:eastAsiaTheme="minorEastAsia" w:hint="eastAsia"/>
          <w:lang w:eastAsia="zh-CN"/>
        </w:rPr>
        <w:t>—</w:t>
      </w:r>
      <w:r w:rsidR="003616E2">
        <w:rPr>
          <w:rFonts w:eastAsiaTheme="minorEastAsia" w:hint="eastAsia"/>
          <w:lang w:eastAsia="zh-CN"/>
        </w:rPr>
        <w:t>&gt;cell #5</w:t>
      </w:r>
      <w:r w:rsidR="003616E2">
        <w:rPr>
          <w:rFonts w:eastAsiaTheme="minorEastAsia" w:hint="eastAsia"/>
          <w:lang w:eastAsia="zh-CN"/>
        </w:rPr>
        <w:t>—</w:t>
      </w:r>
      <w:r w:rsidR="003616E2">
        <w:rPr>
          <w:rFonts w:eastAsiaTheme="minorEastAsia" w:hint="eastAsia"/>
          <w:lang w:eastAsia="zh-CN"/>
        </w:rPr>
        <w:t xml:space="preserve">&gt;cell #1. </w:t>
      </w:r>
      <w:r w:rsidR="003616E2">
        <w:rPr>
          <w:rFonts w:eastAsiaTheme="minorEastAsia"/>
          <w:lang w:eastAsia="zh-CN"/>
        </w:rPr>
        <w:t>T</w:t>
      </w:r>
      <w:r w:rsidR="003616E2">
        <w:rPr>
          <w:rFonts w:eastAsiaTheme="minorEastAsia" w:hint="eastAsia"/>
          <w:lang w:eastAsia="zh-CN"/>
        </w:rPr>
        <w:t xml:space="preserve">ake </w:t>
      </w:r>
      <w:r w:rsidR="003616E2">
        <w:rPr>
          <w:rFonts w:eastAsiaTheme="minorEastAsia"/>
          <w:lang w:eastAsia="zh-CN"/>
        </w:rPr>
        <w:t>the</w:t>
      </w:r>
      <w:r w:rsidR="003616E2">
        <w:rPr>
          <w:rFonts w:eastAsiaTheme="minorEastAsia" w:hint="eastAsia"/>
          <w:lang w:eastAsia="zh-CN"/>
        </w:rPr>
        <w:t xml:space="preserve"> switch from cell #3 to cell #5 as an </w:t>
      </w:r>
      <w:r w:rsidR="003616E2">
        <w:rPr>
          <w:rFonts w:eastAsiaTheme="minorEastAsia"/>
          <w:lang w:eastAsia="zh-CN"/>
        </w:rPr>
        <w:t>example</w:t>
      </w:r>
      <w:r w:rsidR="003616E2">
        <w:rPr>
          <w:rFonts w:eastAsiaTheme="minorEastAsia" w:hint="eastAsia"/>
          <w:lang w:eastAsia="zh-CN"/>
        </w:rPr>
        <w:t xml:space="preserve">, the cell switch is intra-DU switch, but cell #3 and </w:t>
      </w:r>
      <w:r w:rsidR="003616E2">
        <w:rPr>
          <w:rFonts w:eastAsiaTheme="minorEastAsia"/>
          <w:lang w:eastAsia="zh-CN"/>
        </w:rPr>
        <w:t xml:space="preserve">cell #5 </w:t>
      </w:r>
      <w:r w:rsidR="003616E2">
        <w:rPr>
          <w:rFonts w:eastAsiaTheme="minorEastAsia" w:hint="eastAsia"/>
          <w:lang w:eastAsia="zh-CN"/>
        </w:rPr>
        <w:t xml:space="preserve">are inter-DU candidates within the LTM candidates. </w:t>
      </w:r>
      <w:r w:rsidR="0065154C">
        <w:rPr>
          <w:rFonts w:eastAsiaTheme="minorEastAsia"/>
          <w:lang w:eastAsia="zh-CN"/>
        </w:rPr>
        <w:t>T</w:t>
      </w:r>
      <w:r w:rsidR="0065154C">
        <w:rPr>
          <w:rFonts w:eastAsiaTheme="minorEastAsia" w:hint="eastAsia"/>
          <w:lang w:eastAsia="zh-CN"/>
        </w:rPr>
        <w:t xml:space="preserve">hat means the </w:t>
      </w:r>
      <w:r w:rsidR="00D166B6">
        <w:rPr>
          <w:rFonts w:eastAsiaTheme="minorEastAsia" w:hint="eastAsia"/>
          <w:lang w:eastAsia="zh-CN"/>
        </w:rPr>
        <w:t xml:space="preserve">inter-DU </w:t>
      </w:r>
      <w:r w:rsidR="0065154C">
        <w:rPr>
          <w:rFonts w:eastAsiaTheme="minorEastAsia" w:hint="eastAsia"/>
          <w:lang w:eastAsia="zh-CN"/>
        </w:rPr>
        <w:t>configuration is applied when switching from cell #3 to cell #5</w:t>
      </w:r>
      <w:r w:rsidR="00D166B6">
        <w:rPr>
          <w:rFonts w:eastAsiaTheme="minorEastAsia" w:hint="eastAsia"/>
          <w:lang w:eastAsia="zh-CN"/>
        </w:rPr>
        <w:t xml:space="preserve"> as the stored configuration</w:t>
      </w:r>
      <w:r w:rsidR="0065154C">
        <w:rPr>
          <w:rFonts w:eastAsiaTheme="minorEastAsia" w:hint="eastAsia"/>
          <w:lang w:eastAsia="zh-CN"/>
        </w:rPr>
        <w:t xml:space="preserve">, even </w:t>
      </w:r>
      <w:r w:rsidR="00D166B6">
        <w:rPr>
          <w:rFonts w:eastAsiaTheme="minorEastAsia" w:hint="eastAsia"/>
          <w:lang w:eastAsia="zh-CN"/>
        </w:rPr>
        <w:t xml:space="preserve">though </w:t>
      </w:r>
      <w:r w:rsidR="0065154C">
        <w:rPr>
          <w:rFonts w:eastAsiaTheme="minorEastAsia" w:hint="eastAsia"/>
          <w:lang w:eastAsia="zh-CN"/>
        </w:rPr>
        <w:t xml:space="preserve">it is probably that majority </w:t>
      </w:r>
      <w:r w:rsidR="0065154C">
        <w:rPr>
          <w:rFonts w:eastAsiaTheme="minorEastAsia"/>
          <w:lang w:eastAsia="zh-CN"/>
        </w:rPr>
        <w:t>configuration</w:t>
      </w:r>
      <w:r w:rsidR="0065154C">
        <w:rPr>
          <w:rFonts w:eastAsiaTheme="minorEastAsia" w:hint="eastAsia"/>
          <w:lang w:eastAsia="zh-CN"/>
        </w:rPr>
        <w:t>s between cell #3 and cell #5 are same</w:t>
      </w:r>
      <w:r w:rsidR="00D166B6" w:rsidRPr="00D166B6">
        <w:rPr>
          <w:rFonts w:eastAsiaTheme="minorEastAsia" w:hint="eastAsia"/>
          <w:lang w:eastAsia="zh-CN"/>
        </w:rPr>
        <w:t xml:space="preserve"> </w:t>
      </w:r>
      <w:r w:rsidR="00D166B6">
        <w:rPr>
          <w:rFonts w:eastAsiaTheme="minorEastAsia" w:hint="eastAsia"/>
          <w:lang w:eastAsia="zh-CN"/>
        </w:rPr>
        <w:t>and only part of the configuration is needed to be applied</w:t>
      </w:r>
      <w:r w:rsidR="0065154C">
        <w:rPr>
          <w:rFonts w:eastAsiaTheme="minorEastAsia" w:hint="eastAsia"/>
          <w:lang w:eastAsia="zh-CN"/>
        </w:rPr>
        <w:t xml:space="preserve">. </w:t>
      </w:r>
      <w:r w:rsidR="0065154C">
        <w:rPr>
          <w:rFonts w:eastAsiaTheme="minorEastAsia"/>
          <w:lang w:eastAsia="zh-CN"/>
        </w:rPr>
        <w:t>T</w:t>
      </w:r>
      <w:r w:rsidR="0065154C">
        <w:rPr>
          <w:rFonts w:eastAsiaTheme="minorEastAsia" w:hint="eastAsia"/>
          <w:lang w:eastAsia="zh-CN"/>
        </w:rPr>
        <w:t xml:space="preserve">his will lead to </w:t>
      </w:r>
      <w:r w:rsidR="0065154C">
        <w:rPr>
          <w:rFonts w:eastAsiaTheme="minorEastAsia"/>
          <w:lang w:eastAsia="zh-CN"/>
        </w:rPr>
        <w:t>interruption</w:t>
      </w:r>
      <w:r w:rsidR="0065154C">
        <w:rPr>
          <w:rFonts w:eastAsiaTheme="minorEastAsia" w:hint="eastAsia"/>
          <w:lang w:eastAsia="zh-CN"/>
        </w:rPr>
        <w:t xml:space="preserve"> of UP and UE </w:t>
      </w:r>
      <w:r w:rsidR="0065154C">
        <w:rPr>
          <w:rFonts w:eastAsiaTheme="minorEastAsia"/>
          <w:lang w:eastAsia="zh-CN"/>
        </w:rPr>
        <w:t>complexity</w:t>
      </w:r>
      <w:r w:rsidR="0065154C">
        <w:rPr>
          <w:rFonts w:eastAsiaTheme="minorEastAsia" w:hint="eastAsia"/>
          <w:lang w:eastAsia="zh-CN"/>
        </w:rPr>
        <w:t>.</w:t>
      </w:r>
      <w:r w:rsidR="001B7376">
        <w:rPr>
          <w:rFonts w:eastAsiaTheme="minorEastAsia" w:hint="eastAsia"/>
          <w:lang w:eastAsia="zh-CN"/>
        </w:rPr>
        <w:t xml:space="preserve"> </w:t>
      </w:r>
    </w:p>
    <w:p w14:paraId="5BCA3B61" w14:textId="58F4DB5D" w:rsidR="006C1791" w:rsidRDefault="006C1791" w:rsidP="00DF307F">
      <w:pPr>
        <w:pStyle w:val="a0"/>
        <w:spacing w:before="120"/>
        <w:jc w:val="center"/>
        <w:rPr>
          <w:rFonts w:eastAsiaTheme="minorEastAsia"/>
          <w:lang w:eastAsia="zh-CN"/>
        </w:rPr>
      </w:pPr>
      <w:r>
        <w:object w:dxaOrig="5044" w:dyaOrig="2043" w14:anchorId="44324E5B">
          <v:shape id="_x0000_i1026" type="#_x0000_t75" style="width:252.4pt;height:102pt" o:ole="">
            <v:imagedata r:id="rId11" o:title=""/>
          </v:shape>
          <o:OLEObject Type="Embed" ProgID="Visio.Drawing.11" ShapeID="_x0000_i1026" DrawAspect="Content" ObjectID="_1738145379" r:id="rId12"/>
        </w:object>
      </w:r>
    </w:p>
    <w:p w14:paraId="2D347141" w14:textId="3B5DE872" w:rsidR="00414236" w:rsidRDefault="00414236" w:rsidP="00414236">
      <w:pPr>
        <w:spacing w:after="120"/>
        <w:jc w:val="both"/>
        <w:rPr>
          <w:rFonts w:eastAsiaTheme="minorEastAsia"/>
          <w:b/>
          <w:lang w:eastAsia="zh-CN"/>
        </w:rPr>
      </w:pPr>
      <w:r w:rsidRPr="002539D9">
        <w:rPr>
          <w:rFonts w:eastAsiaTheme="minorEastAsia" w:hint="eastAsia"/>
          <w:b/>
          <w:lang w:eastAsia="zh-CN"/>
        </w:rPr>
        <w:t xml:space="preserve">Observation </w:t>
      </w:r>
      <w:r>
        <w:rPr>
          <w:rFonts w:eastAsiaTheme="minorEastAsia" w:hint="eastAsia"/>
          <w:b/>
          <w:lang w:eastAsia="zh-CN"/>
        </w:rPr>
        <w:t>3</w:t>
      </w:r>
      <w:r w:rsidRPr="002539D9">
        <w:rPr>
          <w:rFonts w:eastAsiaTheme="minorEastAsia" w:hint="eastAsia"/>
          <w:b/>
          <w:lang w:eastAsia="zh-CN"/>
        </w:rPr>
        <w:t xml:space="preserve">: Due to </w:t>
      </w:r>
      <w:r w:rsidRPr="002539D9">
        <w:rPr>
          <w:rFonts w:eastAsiaTheme="minorEastAsia"/>
          <w:b/>
          <w:lang w:eastAsia="zh-CN"/>
        </w:rPr>
        <w:t>subsequent</w:t>
      </w:r>
      <w:r w:rsidRPr="002539D9">
        <w:rPr>
          <w:rFonts w:eastAsiaTheme="minorEastAsia" w:hint="eastAsia"/>
          <w:b/>
          <w:lang w:eastAsia="zh-CN"/>
        </w:rPr>
        <w:t xml:space="preserve"> switching, </w:t>
      </w:r>
      <w:r>
        <w:rPr>
          <w:rFonts w:eastAsiaTheme="minorEastAsia" w:hint="eastAsia"/>
          <w:b/>
          <w:lang w:eastAsia="zh-CN"/>
        </w:rPr>
        <w:t xml:space="preserve">a </w:t>
      </w:r>
      <w:r w:rsidRPr="004B066B">
        <w:rPr>
          <w:rFonts w:eastAsiaTheme="minorEastAsia"/>
          <w:b/>
          <w:lang w:eastAsia="zh-CN"/>
        </w:rPr>
        <w:t>candidate cell configuration</w:t>
      </w:r>
      <w:r>
        <w:rPr>
          <w:rFonts w:eastAsiaTheme="minorEastAsia" w:hint="eastAsia"/>
          <w:b/>
          <w:lang w:eastAsia="zh-CN"/>
        </w:rPr>
        <w:t xml:space="preserve"> initially prepared for inter-DU case </w:t>
      </w:r>
      <w:r w:rsidRPr="002539D9">
        <w:rPr>
          <w:rFonts w:eastAsiaTheme="minorEastAsia" w:hint="eastAsia"/>
          <w:b/>
          <w:lang w:eastAsia="zh-CN"/>
        </w:rPr>
        <w:t xml:space="preserve">may be applied </w:t>
      </w:r>
      <w:r>
        <w:rPr>
          <w:rFonts w:eastAsiaTheme="minorEastAsia" w:hint="eastAsia"/>
          <w:b/>
          <w:lang w:eastAsia="zh-CN"/>
        </w:rPr>
        <w:t xml:space="preserve">for subsequent </w:t>
      </w:r>
      <w:r w:rsidRPr="002539D9">
        <w:rPr>
          <w:rFonts w:eastAsiaTheme="minorEastAsia" w:hint="eastAsia"/>
          <w:b/>
          <w:lang w:eastAsia="zh-CN"/>
        </w:rPr>
        <w:t xml:space="preserve">intra-DU cell switch, </w:t>
      </w:r>
      <w:r>
        <w:rPr>
          <w:rFonts w:eastAsiaTheme="minorEastAsia" w:hint="eastAsia"/>
          <w:b/>
          <w:lang w:eastAsia="zh-CN"/>
        </w:rPr>
        <w:t xml:space="preserve">and vice versa, </w:t>
      </w:r>
      <w:r w:rsidRPr="002539D9">
        <w:rPr>
          <w:rFonts w:eastAsiaTheme="minorEastAsia" w:hint="eastAsia"/>
          <w:b/>
          <w:lang w:eastAsia="zh-CN"/>
        </w:rPr>
        <w:t xml:space="preserve">which may lead to possible interruption of UP and UE complexity. </w:t>
      </w:r>
    </w:p>
    <w:p w14:paraId="7D48C774" w14:textId="7A57B238" w:rsidR="00967D91" w:rsidRDefault="00F96524" w:rsidP="008C386D">
      <w:pPr>
        <w:pStyle w:val="a0"/>
        <w:spacing w:before="120"/>
        <w:rPr>
          <w:rFonts w:eastAsiaTheme="minorEastAsia"/>
          <w:lang w:eastAsia="zh-CN"/>
        </w:rPr>
      </w:pPr>
      <w:r>
        <w:rPr>
          <w:rFonts w:eastAsiaTheme="minorEastAsia"/>
          <w:lang w:eastAsia="zh-CN"/>
        </w:rPr>
        <w:t>T</w:t>
      </w:r>
      <w:r>
        <w:rPr>
          <w:rFonts w:eastAsiaTheme="minorEastAsia" w:hint="eastAsia"/>
          <w:lang w:eastAsia="zh-CN"/>
        </w:rPr>
        <w:t xml:space="preserve">o </w:t>
      </w:r>
      <w:r w:rsidR="00320173">
        <w:rPr>
          <w:rFonts w:eastAsiaTheme="minorEastAsia" w:hint="eastAsia"/>
          <w:lang w:eastAsia="zh-CN"/>
        </w:rPr>
        <w:t>address this issue</w:t>
      </w:r>
      <w:r>
        <w:rPr>
          <w:rFonts w:eastAsiaTheme="minorEastAsia" w:hint="eastAsia"/>
          <w:lang w:eastAsia="zh-CN"/>
        </w:rPr>
        <w:t>, the following options can be considered.</w:t>
      </w:r>
    </w:p>
    <w:p w14:paraId="76FAF78C" w14:textId="6969C72B" w:rsidR="001979E0" w:rsidRDefault="00F96524" w:rsidP="008C386D">
      <w:pPr>
        <w:pStyle w:val="a0"/>
        <w:spacing w:before="120"/>
        <w:rPr>
          <w:rFonts w:eastAsiaTheme="minorEastAsia"/>
          <w:lang w:eastAsia="zh-CN"/>
        </w:rPr>
      </w:pPr>
      <w:r>
        <w:rPr>
          <w:rFonts w:eastAsiaTheme="minorEastAsia"/>
          <w:lang w:eastAsia="zh-CN"/>
        </w:rPr>
        <w:t>O</w:t>
      </w:r>
      <w:r>
        <w:rPr>
          <w:rFonts w:eastAsiaTheme="minorEastAsia" w:hint="eastAsia"/>
          <w:lang w:eastAsia="zh-CN"/>
        </w:rPr>
        <w:t xml:space="preserve">ption 1: </w:t>
      </w:r>
      <w:r>
        <w:rPr>
          <w:rFonts w:eastAsiaTheme="minorEastAsia"/>
          <w:lang w:eastAsia="zh-CN"/>
        </w:rPr>
        <w:t>Separate</w:t>
      </w:r>
      <w:r>
        <w:rPr>
          <w:rFonts w:eastAsiaTheme="minorEastAsia" w:hint="eastAsia"/>
          <w:lang w:eastAsia="zh-CN"/>
        </w:rPr>
        <w:t xml:space="preserve"> reference </w:t>
      </w:r>
      <w:r w:rsidR="00320173">
        <w:rPr>
          <w:rFonts w:eastAsiaTheme="minorEastAsia"/>
          <w:lang w:eastAsia="zh-CN"/>
        </w:rPr>
        <w:t>configuration</w:t>
      </w:r>
      <w:r w:rsidR="00320173">
        <w:rPr>
          <w:rFonts w:eastAsiaTheme="minorEastAsia" w:hint="eastAsia"/>
          <w:lang w:eastAsia="zh-CN"/>
        </w:rPr>
        <w:t xml:space="preserve"> </w:t>
      </w:r>
      <w:r w:rsidR="00D166B6">
        <w:rPr>
          <w:rFonts w:eastAsiaTheme="minorEastAsia" w:hint="eastAsia"/>
          <w:lang w:eastAsia="zh-CN"/>
        </w:rPr>
        <w:t xml:space="preserve">for intra-DU and inter-DU case </w:t>
      </w:r>
      <w:r w:rsidR="00320173">
        <w:rPr>
          <w:rFonts w:eastAsiaTheme="minorEastAsia" w:hint="eastAsia"/>
          <w:lang w:eastAsia="zh-CN"/>
        </w:rPr>
        <w:t xml:space="preserve">and UE apply different </w:t>
      </w:r>
      <w:r w:rsidR="00320173">
        <w:rPr>
          <w:rFonts w:eastAsiaTheme="minorEastAsia"/>
          <w:lang w:eastAsia="zh-CN"/>
        </w:rPr>
        <w:t>configuration</w:t>
      </w:r>
      <w:r w:rsidR="00320173">
        <w:rPr>
          <w:rFonts w:eastAsiaTheme="minorEastAsia" w:hint="eastAsia"/>
          <w:lang w:eastAsia="zh-CN"/>
        </w:rPr>
        <w:t xml:space="preserve"> based on the corresponding cell switch</w:t>
      </w:r>
      <w:r w:rsidR="00D166B6">
        <w:rPr>
          <w:rFonts w:eastAsiaTheme="minorEastAsia" w:hint="eastAsia"/>
          <w:lang w:eastAsia="zh-CN"/>
        </w:rPr>
        <w:t xml:space="preserve"> type</w:t>
      </w:r>
    </w:p>
    <w:p w14:paraId="4F82B9FC" w14:textId="379A4E5A" w:rsidR="00F96524" w:rsidRDefault="00320173" w:rsidP="008C386D">
      <w:pPr>
        <w:pStyle w:val="a0"/>
        <w:spacing w:before="120"/>
        <w:rPr>
          <w:rFonts w:eastAsiaTheme="minorEastAsia"/>
          <w:lang w:eastAsia="zh-CN"/>
        </w:rPr>
      </w:pPr>
      <w:r>
        <w:rPr>
          <w:rFonts w:eastAsiaTheme="minorEastAsia"/>
          <w:lang w:eastAsia="zh-CN"/>
        </w:rPr>
        <w:t>Separate</w:t>
      </w:r>
      <w:r>
        <w:rPr>
          <w:rFonts w:eastAsiaTheme="minorEastAsia" w:hint="eastAsia"/>
          <w:lang w:eastAsia="zh-CN"/>
        </w:rPr>
        <w:t xml:space="preserve"> reference configurations are configured, </w:t>
      </w:r>
      <w:r w:rsidR="00F96524">
        <w:rPr>
          <w:rFonts w:eastAsiaTheme="minorEastAsia" w:hint="eastAsia"/>
          <w:lang w:eastAsia="zh-CN"/>
        </w:rPr>
        <w:t xml:space="preserve">one for intra-DU LTM cell switch, another for inter-DU LTM cell switch, </w:t>
      </w:r>
      <w:r>
        <w:rPr>
          <w:rFonts w:eastAsiaTheme="minorEastAsia" w:hint="eastAsia"/>
          <w:lang w:eastAsia="zh-CN"/>
        </w:rPr>
        <w:t xml:space="preserve">and </w:t>
      </w:r>
      <w:r w:rsidR="001979E0">
        <w:rPr>
          <w:rFonts w:eastAsiaTheme="minorEastAsia" w:hint="eastAsia"/>
          <w:lang w:eastAsia="zh-CN"/>
        </w:rPr>
        <w:t>correspondingly</w:t>
      </w:r>
      <w:r w:rsidR="00F96524">
        <w:rPr>
          <w:rFonts w:eastAsiaTheme="minorEastAsia" w:hint="eastAsia"/>
          <w:lang w:eastAsia="zh-CN"/>
        </w:rPr>
        <w:t xml:space="preserve">, NW need to provide </w:t>
      </w:r>
      <w:r w:rsidR="001979E0">
        <w:rPr>
          <w:rFonts w:eastAsiaTheme="minorEastAsia" w:hint="eastAsia"/>
          <w:lang w:eastAsia="zh-CN"/>
        </w:rPr>
        <w:t>two candidate configuration for each LTM candidate cell (one is for intra-DU LTM cell switch, another is for inter-DU LTM cell switch)</w:t>
      </w:r>
    </w:p>
    <w:p w14:paraId="35BCB00F" w14:textId="1A0A9D0E" w:rsidR="00320173" w:rsidRDefault="00320173" w:rsidP="008C386D">
      <w:pPr>
        <w:pStyle w:val="a0"/>
        <w:spacing w:before="120"/>
        <w:rPr>
          <w:rFonts w:eastAsiaTheme="minorEastAsia"/>
          <w:lang w:eastAsia="zh-CN"/>
        </w:rPr>
      </w:pPr>
      <w:r>
        <w:rPr>
          <w:rFonts w:eastAsiaTheme="minorEastAsia" w:hint="eastAsia"/>
          <w:lang w:eastAsia="zh-CN"/>
        </w:rPr>
        <w:t xml:space="preserve">Option 2: One </w:t>
      </w:r>
      <w:r w:rsidR="00CA3AF7">
        <w:rPr>
          <w:rFonts w:eastAsiaTheme="minorEastAsia" w:hint="eastAsia"/>
          <w:lang w:eastAsia="zh-CN"/>
        </w:rPr>
        <w:t xml:space="preserve">common </w:t>
      </w:r>
      <w:r>
        <w:rPr>
          <w:rFonts w:eastAsiaTheme="minorEastAsia" w:hint="eastAsia"/>
          <w:lang w:eastAsia="zh-CN"/>
        </w:rPr>
        <w:t>reference configuratio</w:t>
      </w:r>
      <w:r w:rsidR="00DD2789">
        <w:rPr>
          <w:rFonts w:eastAsiaTheme="minorEastAsia" w:hint="eastAsia"/>
          <w:lang w:eastAsia="zh-CN"/>
        </w:rPr>
        <w:t>n and UE apply partial or full configuration of the candidates corresponding to different cell switch</w:t>
      </w:r>
      <w:r w:rsidR="00D166B6">
        <w:rPr>
          <w:rFonts w:eastAsiaTheme="minorEastAsia" w:hint="eastAsia"/>
          <w:lang w:eastAsia="zh-CN"/>
        </w:rPr>
        <w:t xml:space="preserve"> type</w:t>
      </w:r>
      <w:r>
        <w:rPr>
          <w:rFonts w:eastAsiaTheme="minorEastAsia" w:hint="eastAsia"/>
          <w:lang w:eastAsia="zh-CN"/>
        </w:rPr>
        <w:t xml:space="preserve"> </w:t>
      </w:r>
    </w:p>
    <w:p w14:paraId="7A33820B" w14:textId="7EF78F50" w:rsidR="001979E0" w:rsidRDefault="00320173" w:rsidP="008C386D">
      <w:pPr>
        <w:pStyle w:val="a0"/>
        <w:spacing w:before="120"/>
        <w:rPr>
          <w:rFonts w:eastAsiaTheme="minorEastAsia"/>
          <w:lang w:eastAsia="zh-CN"/>
        </w:rPr>
      </w:pPr>
      <w:r>
        <w:rPr>
          <w:rFonts w:eastAsiaTheme="minorEastAsia"/>
          <w:lang w:eastAsia="zh-CN"/>
        </w:rPr>
        <w:t>O</w:t>
      </w:r>
      <w:r>
        <w:rPr>
          <w:rFonts w:eastAsiaTheme="minorEastAsia" w:hint="eastAsia"/>
          <w:lang w:eastAsia="zh-CN"/>
        </w:rPr>
        <w:t xml:space="preserve">ne </w:t>
      </w:r>
      <w:r w:rsidR="000E6833">
        <w:rPr>
          <w:rFonts w:eastAsiaTheme="minorEastAsia" w:hint="eastAsia"/>
          <w:lang w:eastAsia="zh-CN"/>
        </w:rPr>
        <w:t xml:space="preserve">common </w:t>
      </w:r>
      <w:r>
        <w:rPr>
          <w:rFonts w:eastAsiaTheme="minorEastAsia" w:hint="eastAsia"/>
          <w:lang w:eastAsia="zh-CN"/>
        </w:rPr>
        <w:t xml:space="preserve">reference configuration is used for both intra-DU LTM cell switch and inter-DU LTM switch. </w:t>
      </w:r>
      <w:r w:rsidR="000E6833">
        <w:rPr>
          <w:rFonts w:eastAsiaTheme="minorEastAsia" w:hint="eastAsia"/>
          <w:lang w:eastAsia="zh-CN"/>
        </w:rPr>
        <w:t xml:space="preserve">And upon cell switch, if it is inter-DU cell switch, UE apply full configuration of the target cell. </w:t>
      </w:r>
      <w:r w:rsidR="000E6833">
        <w:rPr>
          <w:rFonts w:eastAsiaTheme="minorEastAsia"/>
          <w:lang w:eastAsia="zh-CN"/>
        </w:rPr>
        <w:t>I</w:t>
      </w:r>
      <w:r w:rsidR="000E6833">
        <w:rPr>
          <w:rFonts w:eastAsiaTheme="minorEastAsia" w:hint="eastAsia"/>
          <w:lang w:eastAsia="zh-CN"/>
        </w:rPr>
        <w:t xml:space="preserve">f it is intra-DU cell switch, UE apply partial configuration of the target cell. </w:t>
      </w:r>
    </w:p>
    <w:p w14:paraId="7B690CA3" w14:textId="6DAFE2A3" w:rsidR="007E5C8A" w:rsidRPr="00CA3AF7" w:rsidRDefault="007E5C8A" w:rsidP="007E5C8A">
      <w:pPr>
        <w:jc w:val="both"/>
        <w:rPr>
          <w:rFonts w:eastAsiaTheme="minorEastAsia"/>
          <w:b/>
          <w:lang w:eastAsia="zh-CN"/>
        </w:rPr>
      </w:pPr>
      <w:r w:rsidRPr="00CA3AF7">
        <w:rPr>
          <w:b/>
          <w:bCs/>
        </w:rPr>
        <w:t xml:space="preserve">Proposal </w:t>
      </w:r>
      <w:r w:rsidR="00467035">
        <w:rPr>
          <w:rFonts w:eastAsiaTheme="minorEastAsia" w:hint="eastAsia"/>
          <w:b/>
          <w:bCs/>
          <w:lang w:eastAsia="zh-CN"/>
        </w:rPr>
        <w:t>4</w:t>
      </w:r>
      <w:r w:rsidRPr="00CA3AF7">
        <w:rPr>
          <w:b/>
          <w:bCs/>
        </w:rPr>
        <w:t xml:space="preserve">: </w:t>
      </w:r>
      <w:r w:rsidRPr="00CA3AF7">
        <w:rPr>
          <w:rFonts w:eastAsiaTheme="minorEastAsia" w:hint="eastAsia"/>
          <w:b/>
          <w:lang w:eastAsia="zh-CN"/>
        </w:rPr>
        <w:t xml:space="preserve">RAN2 to </w:t>
      </w:r>
      <w:r w:rsidR="002D31B7">
        <w:rPr>
          <w:rFonts w:eastAsiaTheme="minorEastAsia" w:hint="eastAsia"/>
          <w:b/>
          <w:lang w:eastAsia="zh-CN"/>
        </w:rPr>
        <w:t xml:space="preserve">down-select </w:t>
      </w:r>
      <w:r w:rsidR="0049798A" w:rsidRPr="00CA3AF7">
        <w:rPr>
          <w:rFonts w:eastAsiaTheme="minorEastAsia" w:hint="eastAsia"/>
          <w:b/>
          <w:lang w:eastAsia="zh-CN"/>
        </w:rPr>
        <w:t xml:space="preserve">the </w:t>
      </w:r>
      <w:r w:rsidR="00414236" w:rsidRPr="00414236">
        <w:rPr>
          <w:rFonts w:eastAsiaTheme="minorEastAsia"/>
          <w:b/>
          <w:lang w:eastAsia="zh-CN"/>
        </w:rPr>
        <w:t xml:space="preserve">solution for </w:t>
      </w:r>
      <w:r w:rsidR="0049798A" w:rsidRPr="00CA3AF7">
        <w:rPr>
          <w:rFonts w:eastAsiaTheme="minorEastAsia" w:hint="eastAsia"/>
          <w:b/>
          <w:lang w:eastAsia="zh-CN"/>
        </w:rPr>
        <w:t xml:space="preserve">reference configuration </w:t>
      </w:r>
      <w:r w:rsidR="00414236">
        <w:rPr>
          <w:rFonts w:eastAsiaTheme="minorEastAsia" w:hint="eastAsia"/>
          <w:b/>
          <w:lang w:eastAsia="zh-CN"/>
        </w:rPr>
        <w:t>between</w:t>
      </w:r>
      <w:r w:rsidR="00414236" w:rsidRPr="00CA3AF7">
        <w:rPr>
          <w:rFonts w:eastAsiaTheme="minorEastAsia" w:hint="eastAsia"/>
          <w:b/>
          <w:lang w:eastAsia="zh-CN"/>
        </w:rPr>
        <w:t xml:space="preserve"> </w:t>
      </w:r>
      <w:r w:rsidR="00CA3AF7" w:rsidRPr="00CA3AF7">
        <w:rPr>
          <w:rFonts w:eastAsiaTheme="minorEastAsia" w:hint="eastAsia"/>
          <w:b/>
          <w:lang w:eastAsia="zh-CN"/>
        </w:rPr>
        <w:t>the following options:</w:t>
      </w:r>
    </w:p>
    <w:p w14:paraId="79C66040" w14:textId="017CFD04" w:rsidR="00CA3AF7" w:rsidRPr="00CA3AF7" w:rsidRDefault="00414236" w:rsidP="00414236">
      <w:pPr>
        <w:pStyle w:val="a0"/>
        <w:numPr>
          <w:ilvl w:val="0"/>
          <w:numId w:val="34"/>
        </w:numPr>
        <w:spacing w:before="120"/>
        <w:rPr>
          <w:rFonts w:eastAsiaTheme="minorEastAsia"/>
          <w:b/>
          <w:lang w:eastAsia="zh-CN"/>
        </w:rPr>
      </w:pPr>
      <w:r>
        <w:rPr>
          <w:rFonts w:eastAsiaTheme="minorEastAsia" w:hint="eastAsia"/>
          <w:b/>
          <w:lang w:eastAsia="zh-CN"/>
        </w:rPr>
        <w:t xml:space="preserve">Option 1: </w:t>
      </w:r>
      <w:r w:rsidR="00CA3AF7" w:rsidRPr="00CA3AF7">
        <w:rPr>
          <w:rFonts w:eastAsiaTheme="minorEastAsia"/>
          <w:b/>
          <w:lang w:eastAsia="zh-CN"/>
        </w:rPr>
        <w:t>Separate</w:t>
      </w:r>
      <w:r w:rsidR="00CA3AF7" w:rsidRPr="00CA3AF7">
        <w:rPr>
          <w:rFonts w:eastAsiaTheme="minorEastAsia" w:hint="eastAsia"/>
          <w:b/>
          <w:lang w:eastAsia="zh-CN"/>
        </w:rPr>
        <w:t xml:space="preserve"> reference </w:t>
      </w:r>
      <w:r w:rsidR="00CA3AF7" w:rsidRPr="00CA3AF7">
        <w:rPr>
          <w:rFonts w:eastAsiaTheme="minorEastAsia"/>
          <w:b/>
          <w:lang w:eastAsia="zh-CN"/>
        </w:rPr>
        <w:t>configuration</w:t>
      </w:r>
      <w:r w:rsidRPr="00414236">
        <w:rPr>
          <w:rFonts w:eastAsiaTheme="minorEastAsia"/>
          <w:b/>
          <w:lang w:eastAsia="zh-CN"/>
        </w:rPr>
        <w:t xml:space="preserve">s for intra-DU and inter-DU </w:t>
      </w:r>
      <w:r w:rsidR="00CA3AF7" w:rsidRPr="00CA3AF7">
        <w:rPr>
          <w:rFonts w:eastAsiaTheme="minorEastAsia" w:hint="eastAsia"/>
          <w:b/>
          <w:lang w:eastAsia="zh-CN"/>
        </w:rPr>
        <w:t xml:space="preserve">and UE apply different </w:t>
      </w:r>
      <w:r w:rsidR="00CA3AF7" w:rsidRPr="00CA3AF7">
        <w:rPr>
          <w:rFonts w:eastAsiaTheme="minorEastAsia"/>
          <w:b/>
          <w:lang w:eastAsia="zh-CN"/>
        </w:rPr>
        <w:t>configuration</w:t>
      </w:r>
      <w:r w:rsidR="00CA3AF7" w:rsidRPr="00CA3AF7">
        <w:rPr>
          <w:rFonts w:eastAsiaTheme="minorEastAsia" w:hint="eastAsia"/>
          <w:b/>
          <w:lang w:eastAsia="zh-CN"/>
        </w:rPr>
        <w:t xml:space="preserve"> based on the corresponding cell switch</w:t>
      </w:r>
      <w:r w:rsidR="00D166B6">
        <w:rPr>
          <w:rFonts w:eastAsiaTheme="minorEastAsia" w:hint="eastAsia"/>
          <w:b/>
          <w:lang w:eastAsia="zh-CN"/>
        </w:rPr>
        <w:t xml:space="preserve"> type</w:t>
      </w:r>
      <w:r w:rsidR="00CA3AF7">
        <w:rPr>
          <w:rFonts w:eastAsiaTheme="minorEastAsia" w:hint="eastAsia"/>
          <w:b/>
          <w:lang w:eastAsia="zh-CN"/>
        </w:rPr>
        <w:t>;</w:t>
      </w:r>
    </w:p>
    <w:p w14:paraId="7F80C1BF" w14:textId="2B0EBBD3" w:rsidR="00CA3AF7" w:rsidRPr="00CA3AF7" w:rsidRDefault="00414236" w:rsidP="00CA3AF7">
      <w:pPr>
        <w:pStyle w:val="a0"/>
        <w:numPr>
          <w:ilvl w:val="0"/>
          <w:numId w:val="34"/>
        </w:numPr>
        <w:spacing w:before="120"/>
        <w:rPr>
          <w:rFonts w:eastAsiaTheme="minorEastAsia"/>
          <w:b/>
          <w:lang w:eastAsia="zh-CN"/>
        </w:rPr>
      </w:pPr>
      <w:r>
        <w:rPr>
          <w:rFonts w:eastAsiaTheme="minorEastAsia" w:hint="eastAsia"/>
          <w:b/>
          <w:lang w:eastAsia="zh-CN"/>
        </w:rPr>
        <w:t xml:space="preserve">Option 2: </w:t>
      </w:r>
      <w:r w:rsidR="00CA3AF7" w:rsidRPr="00CA3AF7">
        <w:rPr>
          <w:rFonts w:eastAsiaTheme="minorEastAsia" w:hint="eastAsia"/>
          <w:b/>
          <w:lang w:eastAsia="zh-CN"/>
        </w:rPr>
        <w:t>One common reference configuration and UE apply partial or full configuration of the candidates corresponding to different cell switch</w:t>
      </w:r>
      <w:r w:rsidR="00D166B6">
        <w:rPr>
          <w:rFonts w:eastAsiaTheme="minorEastAsia" w:hint="eastAsia"/>
          <w:b/>
          <w:lang w:eastAsia="zh-CN"/>
        </w:rPr>
        <w:t xml:space="preserve"> type</w:t>
      </w:r>
      <w:r w:rsidR="00CA3AF7">
        <w:rPr>
          <w:rFonts w:eastAsiaTheme="minorEastAsia" w:hint="eastAsia"/>
          <w:b/>
          <w:lang w:eastAsia="zh-CN"/>
        </w:rPr>
        <w:t>.</w:t>
      </w:r>
    </w:p>
    <w:p w14:paraId="1E22BB1F" w14:textId="77777777" w:rsidR="0007531D" w:rsidRPr="00A857B9" w:rsidRDefault="0007531D" w:rsidP="0007531D">
      <w:pPr>
        <w:pStyle w:val="20"/>
        <w:ind w:left="567"/>
        <w:rPr>
          <w:rFonts w:eastAsiaTheme="minorEastAsia"/>
        </w:rPr>
      </w:pPr>
      <w:r>
        <w:rPr>
          <w:rFonts w:eastAsiaTheme="minorEastAsia"/>
        </w:rPr>
        <w:t>O</w:t>
      </w:r>
      <w:r>
        <w:rPr>
          <w:rFonts w:eastAsiaTheme="minorEastAsia" w:hint="eastAsia"/>
        </w:rPr>
        <w:t xml:space="preserve">n BWP handling </w:t>
      </w:r>
    </w:p>
    <w:p w14:paraId="35714E8F" w14:textId="77777777" w:rsidR="0007531D" w:rsidRDefault="0007531D" w:rsidP="0007531D">
      <w:pPr>
        <w:pStyle w:val="a0"/>
        <w:rPr>
          <w:rFonts w:eastAsiaTheme="minorEastAsia"/>
          <w:lang w:eastAsia="zh-CN"/>
        </w:rPr>
      </w:pPr>
      <w:r w:rsidRPr="00A857B9">
        <w:rPr>
          <w:rFonts w:eastAsiaTheme="minorEastAsia" w:hint="eastAsia"/>
          <w:lang w:eastAsia="zh-CN"/>
        </w:rPr>
        <w:t xml:space="preserve">In last meeting, </w:t>
      </w:r>
      <w:r>
        <w:rPr>
          <w:rFonts w:eastAsiaTheme="minorEastAsia" w:hint="eastAsia"/>
          <w:lang w:eastAsia="zh-CN"/>
        </w:rPr>
        <w:t>the BWP handling was discussed and the following agreements were made.</w:t>
      </w:r>
    </w:p>
    <w:tbl>
      <w:tblPr>
        <w:tblStyle w:val="a7"/>
        <w:tblW w:w="0" w:type="auto"/>
        <w:tblInd w:w="108" w:type="dxa"/>
        <w:tblLook w:val="04A0" w:firstRow="1" w:lastRow="0" w:firstColumn="1" w:lastColumn="0" w:noHBand="0" w:noVBand="1"/>
      </w:tblPr>
      <w:tblGrid>
        <w:gridCol w:w="9072"/>
      </w:tblGrid>
      <w:tr w:rsidR="0007531D" w14:paraId="57C70D51" w14:textId="77777777" w:rsidTr="001979E0">
        <w:tc>
          <w:tcPr>
            <w:tcW w:w="9072" w:type="dxa"/>
          </w:tcPr>
          <w:p w14:paraId="56DF8390" w14:textId="77777777" w:rsidR="0007531D" w:rsidRPr="00A857B9" w:rsidRDefault="0007531D" w:rsidP="001979E0">
            <w:pPr>
              <w:pStyle w:val="Agreement"/>
              <w:numPr>
                <w:ilvl w:val="0"/>
                <w:numId w:val="29"/>
              </w:numPr>
              <w:ind w:left="357" w:hanging="357"/>
              <w:rPr>
                <w:b w:val="0"/>
              </w:rPr>
            </w:pPr>
            <w:r w:rsidRPr="00A857B9">
              <w:rPr>
                <w:b w:val="0"/>
              </w:rPr>
              <w:t xml:space="preserve">FFS how the UE determine the BWPs (for DL and UL) to be used upon the execution of L1/L2 </w:t>
            </w:r>
            <w:r w:rsidRPr="00A857B9">
              <w:rPr>
                <w:b w:val="0"/>
              </w:rPr>
              <w:lastRenderedPageBreak/>
              <w:t>inter-cell mobility</w:t>
            </w:r>
          </w:p>
        </w:tc>
      </w:tr>
    </w:tbl>
    <w:p w14:paraId="0A56CCBF" w14:textId="626126F8" w:rsidR="0007531D" w:rsidRDefault="0007531D" w:rsidP="0007531D">
      <w:pPr>
        <w:pStyle w:val="a0"/>
        <w:rPr>
          <w:rFonts w:eastAsiaTheme="minorEastAsia"/>
          <w:lang w:eastAsia="zh-CN"/>
        </w:rPr>
      </w:pPr>
      <w:r>
        <w:rPr>
          <w:rFonts w:eastAsiaTheme="minorEastAsia" w:hint="eastAsia"/>
          <w:lang w:eastAsia="zh-CN"/>
        </w:rPr>
        <w:lastRenderedPageBreak/>
        <w:t xml:space="preserve">In legacy handover, the BWP to be </w:t>
      </w:r>
      <w:r>
        <w:rPr>
          <w:rFonts w:eastAsiaTheme="minorEastAsia"/>
          <w:lang w:eastAsia="zh-CN"/>
        </w:rPr>
        <w:t>active</w:t>
      </w:r>
      <w:r>
        <w:rPr>
          <w:rFonts w:eastAsiaTheme="minorEastAsia" w:hint="eastAsia"/>
          <w:lang w:eastAsia="zh-CN"/>
        </w:rPr>
        <w:t xml:space="preserve"> at target cell is configured via RRC, i.e., </w:t>
      </w:r>
      <w:proofErr w:type="spellStart"/>
      <w:r w:rsidRPr="00A857B9">
        <w:rPr>
          <w:rFonts w:eastAsiaTheme="minorEastAsia"/>
          <w:i/>
          <w:lang w:eastAsia="zh-CN"/>
        </w:rPr>
        <w:t>firstActiveDownlinkBWP</w:t>
      </w:r>
      <w:proofErr w:type="spellEnd"/>
      <w:r w:rsidRPr="00A857B9">
        <w:rPr>
          <w:rFonts w:eastAsiaTheme="minorEastAsia"/>
          <w:i/>
          <w:lang w:eastAsia="zh-CN"/>
        </w:rPr>
        <w:t>-Id</w:t>
      </w:r>
      <w:r>
        <w:rPr>
          <w:rFonts w:eastAsiaTheme="minorEastAsia" w:hint="eastAsia"/>
          <w:i/>
          <w:lang w:eastAsia="zh-CN"/>
        </w:rPr>
        <w:t>/</w:t>
      </w:r>
      <w:r w:rsidRPr="00A857B9">
        <w:t xml:space="preserve"> </w:t>
      </w:r>
      <w:proofErr w:type="spellStart"/>
      <w:r w:rsidRPr="00A857B9">
        <w:rPr>
          <w:rFonts w:eastAsiaTheme="minorEastAsia"/>
          <w:i/>
          <w:lang w:eastAsia="zh-CN"/>
        </w:rPr>
        <w:t>firstActiveUplinkBWP</w:t>
      </w:r>
      <w:proofErr w:type="spellEnd"/>
      <w:r w:rsidRPr="00A857B9">
        <w:rPr>
          <w:rFonts w:eastAsiaTheme="minorEastAsia"/>
          <w:i/>
          <w:lang w:eastAsia="zh-CN"/>
        </w:rPr>
        <w:t>-Id</w:t>
      </w:r>
      <w:r>
        <w:rPr>
          <w:rFonts w:eastAsiaTheme="minorEastAsia" w:hint="eastAsia"/>
          <w:lang w:eastAsia="zh-CN"/>
        </w:rPr>
        <w:t xml:space="preserve">. </w:t>
      </w:r>
      <w:r>
        <w:rPr>
          <w:rFonts w:eastAsiaTheme="minorEastAsia"/>
          <w:lang w:eastAsia="zh-CN"/>
        </w:rPr>
        <w:t>S</w:t>
      </w:r>
      <w:r>
        <w:rPr>
          <w:rFonts w:eastAsiaTheme="minorEastAsia" w:hint="eastAsia"/>
          <w:lang w:eastAsia="zh-CN"/>
        </w:rPr>
        <w:t xml:space="preserve">imilarly, for the normal (one-shot) LTM, the legacy BWP handling mechanism can be reused. However, since RAN2 agreed to support the subsequent LTM in last meeting, that means </w:t>
      </w:r>
      <w:r w:rsidR="00D166B6">
        <w:rPr>
          <w:rFonts w:eastAsiaTheme="minorEastAsia" w:hint="eastAsia"/>
          <w:lang w:eastAsia="zh-CN"/>
        </w:rPr>
        <w:t xml:space="preserve">before the application of </w:t>
      </w:r>
      <w:r>
        <w:rPr>
          <w:rFonts w:eastAsiaTheme="minorEastAsia" w:hint="eastAsia"/>
          <w:lang w:eastAsia="zh-CN"/>
        </w:rPr>
        <w:t xml:space="preserve">the pre-configured RRC reconfiguration </w:t>
      </w:r>
      <w:r w:rsidR="00D166B6">
        <w:rPr>
          <w:rFonts w:eastAsiaTheme="minorEastAsia" w:hint="eastAsia"/>
          <w:lang w:eastAsia="zh-CN"/>
        </w:rPr>
        <w:t xml:space="preserve">it </w:t>
      </w:r>
      <w:r>
        <w:rPr>
          <w:rFonts w:eastAsiaTheme="minorEastAsia" w:hint="eastAsia"/>
          <w:lang w:eastAsia="zh-CN"/>
        </w:rPr>
        <w:t xml:space="preserve">shall be </w:t>
      </w:r>
      <w:r w:rsidR="00D166B6">
        <w:rPr>
          <w:rFonts w:eastAsiaTheme="minorEastAsia" w:hint="eastAsia"/>
          <w:lang w:eastAsia="zh-CN"/>
        </w:rPr>
        <w:t xml:space="preserve">reserved </w:t>
      </w:r>
      <w:r>
        <w:rPr>
          <w:rFonts w:eastAsiaTheme="minorEastAsia" w:hint="eastAsia"/>
          <w:lang w:eastAsia="zh-CN"/>
        </w:rPr>
        <w:t>by UE and NW for a long time. For this case, it is probably the pre-configured BWP to be used upon execution of L1/L2 inter-cell mobility is not the suitable BWP, but it could be update by DCI after UE accessing the target c</w:t>
      </w:r>
      <w:r w:rsidR="00C5779E">
        <w:rPr>
          <w:rFonts w:eastAsiaTheme="minorEastAsia" w:hint="eastAsia"/>
          <w:lang w:eastAsia="zh-CN"/>
        </w:rPr>
        <w:t>e</w:t>
      </w:r>
      <w:r>
        <w:rPr>
          <w:rFonts w:eastAsiaTheme="minorEastAsia" w:hint="eastAsia"/>
          <w:lang w:eastAsia="zh-CN"/>
        </w:rPr>
        <w:t xml:space="preserve">ll. </w:t>
      </w:r>
      <w:r w:rsidR="00C5779E">
        <w:rPr>
          <w:rFonts w:eastAsiaTheme="minorEastAsia" w:hint="eastAsia"/>
          <w:lang w:eastAsia="zh-CN"/>
        </w:rPr>
        <w:t xml:space="preserve">Some </w:t>
      </w:r>
      <w:r w:rsidR="00C5779E" w:rsidRPr="00C5779E">
        <w:rPr>
          <w:rFonts w:eastAsiaTheme="minorEastAsia"/>
          <w:lang w:eastAsia="zh-CN"/>
        </w:rPr>
        <w:t xml:space="preserve">proponent </w:t>
      </w:r>
      <w:r w:rsidR="00C5779E">
        <w:rPr>
          <w:rFonts w:eastAsiaTheme="minorEastAsia" w:hint="eastAsia"/>
          <w:lang w:eastAsia="zh-CN"/>
        </w:rPr>
        <w:t xml:space="preserve">propose to include the BWP ID into the LTM command to indicate UE the active BWP flexibility, however which BWP </w:t>
      </w:r>
      <w:r w:rsidR="003B3FE1">
        <w:rPr>
          <w:rFonts w:eastAsiaTheme="minorEastAsia" w:hint="eastAsia"/>
          <w:lang w:eastAsia="zh-CN"/>
        </w:rPr>
        <w:t>to</w:t>
      </w:r>
      <w:r w:rsidR="00C5779E">
        <w:rPr>
          <w:rFonts w:eastAsiaTheme="minorEastAsia" w:hint="eastAsia"/>
          <w:lang w:eastAsia="zh-CN"/>
        </w:rPr>
        <w:t xml:space="preserve"> be activated</w:t>
      </w:r>
      <w:r>
        <w:rPr>
          <w:rFonts w:eastAsiaTheme="minorEastAsia" w:hint="eastAsia"/>
          <w:lang w:eastAsia="zh-CN"/>
        </w:rPr>
        <w:t xml:space="preserve"> should be determined by target </w:t>
      </w:r>
      <w:r w:rsidR="00C5779E">
        <w:rPr>
          <w:rFonts w:eastAsiaTheme="minorEastAsia" w:hint="eastAsia"/>
          <w:lang w:eastAsia="zh-CN"/>
        </w:rPr>
        <w:t>cell</w:t>
      </w:r>
      <w:r>
        <w:rPr>
          <w:rFonts w:eastAsiaTheme="minorEastAsia" w:hint="eastAsia"/>
          <w:lang w:eastAsia="zh-CN"/>
        </w:rPr>
        <w:t xml:space="preserve">, if it is included in LTM command, the interaction between source cell and target cell is needed, which may introduce latency. Considering that we </w:t>
      </w:r>
      <w:proofErr w:type="spellStart"/>
      <w:r>
        <w:rPr>
          <w:rFonts w:eastAsiaTheme="minorEastAsia" w:hint="eastAsia"/>
          <w:lang w:eastAsia="zh-CN"/>
        </w:rPr>
        <w:t>upport</w:t>
      </w:r>
      <w:proofErr w:type="spellEnd"/>
      <w:r>
        <w:rPr>
          <w:rFonts w:eastAsiaTheme="minorEastAsia" w:hint="eastAsia"/>
          <w:lang w:eastAsia="zh-CN"/>
        </w:rPr>
        <w:t xml:space="preserve"> the </w:t>
      </w:r>
      <w:r>
        <w:rPr>
          <w:rFonts w:eastAsiaTheme="minorEastAsia"/>
          <w:lang w:eastAsia="zh-CN"/>
        </w:rPr>
        <w:t>legacy</w:t>
      </w:r>
      <w:r>
        <w:rPr>
          <w:rFonts w:eastAsiaTheme="minorEastAsia" w:hint="eastAsia"/>
          <w:lang w:eastAsia="zh-CN"/>
        </w:rPr>
        <w:t xml:space="preserve"> </w:t>
      </w:r>
      <w:r>
        <w:rPr>
          <w:rFonts w:eastAsiaTheme="minorEastAsia"/>
          <w:lang w:eastAsia="zh-CN"/>
        </w:rPr>
        <w:t>mechanism</w:t>
      </w:r>
      <w:r>
        <w:rPr>
          <w:rFonts w:eastAsiaTheme="minorEastAsia" w:hint="eastAsia"/>
          <w:lang w:eastAsia="zh-CN"/>
        </w:rPr>
        <w:t xml:space="preserve"> upon LTM execution, the active BWP used in target cell should be the </w:t>
      </w:r>
      <w:proofErr w:type="spellStart"/>
      <w:r w:rsidRPr="00A857B9">
        <w:rPr>
          <w:rFonts w:eastAsiaTheme="minorEastAsia"/>
          <w:i/>
          <w:lang w:eastAsia="zh-CN"/>
        </w:rPr>
        <w:t>firstActiveDownlinkBWP</w:t>
      </w:r>
      <w:proofErr w:type="spellEnd"/>
      <w:r w:rsidRPr="00A857B9">
        <w:rPr>
          <w:rFonts w:eastAsiaTheme="minorEastAsia"/>
          <w:i/>
          <w:lang w:eastAsia="zh-CN"/>
        </w:rPr>
        <w:t>-Id</w:t>
      </w:r>
      <w:r>
        <w:rPr>
          <w:rFonts w:eastAsiaTheme="minorEastAsia" w:hint="eastAsia"/>
          <w:i/>
          <w:lang w:eastAsia="zh-CN"/>
        </w:rPr>
        <w:t>/</w:t>
      </w:r>
      <w:r w:rsidRPr="00A857B9">
        <w:t xml:space="preserve"> </w:t>
      </w:r>
      <w:proofErr w:type="spellStart"/>
      <w:r w:rsidRPr="00A857B9">
        <w:rPr>
          <w:rFonts w:eastAsiaTheme="minorEastAsia"/>
          <w:i/>
          <w:lang w:eastAsia="zh-CN"/>
        </w:rPr>
        <w:t>firstActiveUplinkBWP</w:t>
      </w:r>
      <w:proofErr w:type="spellEnd"/>
      <w:r w:rsidRPr="00A857B9">
        <w:rPr>
          <w:rFonts w:eastAsiaTheme="minorEastAsia"/>
          <w:i/>
          <w:lang w:eastAsia="zh-CN"/>
        </w:rPr>
        <w:t>-Id</w:t>
      </w:r>
      <w:r>
        <w:rPr>
          <w:rFonts w:eastAsiaTheme="minorEastAsia" w:hint="eastAsia"/>
          <w:lang w:eastAsia="zh-CN"/>
        </w:rPr>
        <w:t xml:space="preserve"> configured by RRC. </w:t>
      </w:r>
    </w:p>
    <w:p w14:paraId="3EF97994" w14:textId="5558606A" w:rsidR="0007531D" w:rsidRDefault="0007531D" w:rsidP="0007531D">
      <w:pPr>
        <w:pStyle w:val="a0"/>
        <w:rPr>
          <w:rFonts w:eastAsiaTheme="minorEastAsia"/>
          <w:b/>
          <w:lang w:eastAsia="zh-CN"/>
        </w:rPr>
      </w:pPr>
      <w:r>
        <w:rPr>
          <w:rFonts w:eastAsiaTheme="minorEastAsia" w:hint="eastAsia"/>
          <w:b/>
          <w:lang w:eastAsia="zh-CN"/>
        </w:rPr>
        <w:t xml:space="preserve">Proposal </w:t>
      </w:r>
      <w:r w:rsidR="00467035">
        <w:rPr>
          <w:rFonts w:eastAsiaTheme="minorEastAsia" w:hint="eastAsia"/>
          <w:b/>
          <w:lang w:eastAsia="zh-CN"/>
        </w:rPr>
        <w:t>5</w:t>
      </w:r>
      <w:r>
        <w:rPr>
          <w:rFonts w:eastAsiaTheme="minorEastAsia" w:hint="eastAsia"/>
          <w:b/>
          <w:lang w:eastAsia="zh-CN"/>
        </w:rPr>
        <w:t xml:space="preserve">: The legacy BWP mechanism, i.e., the </w:t>
      </w:r>
      <w:proofErr w:type="spellStart"/>
      <w:r w:rsidRPr="00E70EEA">
        <w:rPr>
          <w:rFonts w:eastAsiaTheme="minorEastAsia"/>
          <w:b/>
          <w:i/>
          <w:lang w:eastAsia="zh-CN"/>
        </w:rPr>
        <w:t>firstActiveDownlinkBWP</w:t>
      </w:r>
      <w:proofErr w:type="spellEnd"/>
      <w:r w:rsidRPr="00E70EEA">
        <w:rPr>
          <w:rFonts w:eastAsiaTheme="minorEastAsia"/>
          <w:b/>
          <w:i/>
          <w:lang w:eastAsia="zh-CN"/>
        </w:rPr>
        <w:t>-Id</w:t>
      </w:r>
      <w:r w:rsidRPr="00F91A76">
        <w:rPr>
          <w:rFonts w:eastAsiaTheme="minorEastAsia"/>
          <w:b/>
          <w:lang w:eastAsia="zh-CN"/>
        </w:rPr>
        <w:t>/</w:t>
      </w:r>
      <w:proofErr w:type="spellStart"/>
      <w:r w:rsidRPr="00E70EEA">
        <w:rPr>
          <w:rFonts w:eastAsiaTheme="minorEastAsia"/>
          <w:b/>
          <w:i/>
          <w:lang w:eastAsia="zh-CN"/>
        </w:rPr>
        <w:t>firstActiveUplinkBWP</w:t>
      </w:r>
      <w:proofErr w:type="spellEnd"/>
      <w:r w:rsidRPr="00E70EEA">
        <w:rPr>
          <w:rFonts w:eastAsiaTheme="minorEastAsia"/>
          <w:b/>
          <w:i/>
          <w:lang w:eastAsia="zh-CN"/>
        </w:rPr>
        <w:t>-Id</w:t>
      </w:r>
      <w:r>
        <w:rPr>
          <w:rFonts w:eastAsiaTheme="minorEastAsia" w:hint="eastAsia"/>
          <w:b/>
          <w:lang w:eastAsia="zh-CN"/>
        </w:rPr>
        <w:t xml:space="preserve">, can be reused for UE to determine the BWP (for DL/UL) to be used upon the execution of LTM.  </w:t>
      </w:r>
    </w:p>
    <w:p w14:paraId="11547C82" w14:textId="0C8EECDE" w:rsidR="00E26206" w:rsidRPr="00C41E82" w:rsidRDefault="0007531D" w:rsidP="00C41E82">
      <w:pPr>
        <w:pStyle w:val="20"/>
        <w:ind w:left="567"/>
        <w:rPr>
          <w:rFonts w:eastAsiaTheme="minorEastAsia"/>
        </w:rPr>
      </w:pPr>
      <w:r>
        <w:rPr>
          <w:rFonts w:eastAsiaTheme="minorEastAsia" w:hint="eastAsia"/>
        </w:rPr>
        <w:t xml:space="preserve">Support of </w:t>
      </w:r>
      <w:r w:rsidR="00E26206">
        <w:rPr>
          <w:rFonts w:eastAsiaTheme="minorEastAsia"/>
        </w:rPr>
        <w:t>S</w:t>
      </w:r>
      <w:r w:rsidR="00E26206">
        <w:rPr>
          <w:rFonts w:eastAsiaTheme="minorEastAsia" w:hint="eastAsia"/>
        </w:rPr>
        <w:t>ubsequent LTM without RRC Reconfiguration</w:t>
      </w:r>
    </w:p>
    <w:p w14:paraId="5A6CFC9F" w14:textId="331F4A8F" w:rsidR="00E26206" w:rsidRPr="003E0E68" w:rsidRDefault="00B46AFD">
      <w:pPr>
        <w:pStyle w:val="a0"/>
        <w:rPr>
          <w:rFonts w:eastAsiaTheme="minorEastAsia"/>
          <w:lang w:eastAsia="zh-CN"/>
        </w:rPr>
      </w:pPr>
      <w:r w:rsidRPr="003E0E68">
        <w:rPr>
          <w:rFonts w:eastAsiaTheme="minorEastAsia" w:hint="eastAsia"/>
          <w:lang w:eastAsia="zh-CN"/>
        </w:rPr>
        <w:t xml:space="preserve">As RAN2 agreed, the subsequent LTM is an enhancement, but not mandatory to be supported for all UEs supporting R18 </w:t>
      </w:r>
      <w:r w:rsidR="00150683">
        <w:rPr>
          <w:rFonts w:eastAsiaTheme="minorEastAsia" w:hint="eastAsia"/>
          <w:lang w:eastAsia="zh-CN"/>
        </w:rPr>
        <w:t>LTM</w:t>
      </w:r>
      <w:r w:rsidRPr="003E0E68">
        <w:rPr>
          <w:rFonts w:eastAsiaTheme="minorEastAsia" w:hint="eastAsia"/>
          <w:lang w:eastAsia="zh-CN"/>
        </w:rPr>
        <w:t xml:space="preserve">. </w:t>
      </w:r>
      <w:r w:rsidRPr="003E0E68">
        <w:rPr>
          <w:rFonts w:eastAsiaTheme="minorEastAsia"/>
          <w:lang w:eastAsia="zh-CN"/>
        </w:rPr>
        <w:t>T</w:t>
      </w:r>
      <w:r w:rsidRPr="003E0E68">
        <w:rPr>
          <w:rFonts w:eastAsiaTheme="minorEastAsia" w:hint="eastAsia"/>
          <w:lang w:eastAsia="zh-CN"/>
        </w:rPr>
        <w:t xml:space="preserve">hat means, whether to support subsequent LTM is </w:t>
      </w:r>
      <w:r w:rsidR="00150683" w:rsidRPr="003E0E68">
        <w:rPr>
          <w:rFonts w:eastAsiaTheme="minorEastAsia"/>
          <w:lang w:eastAsia="zh-CN"/>
        </w:rPr>
        <w:t>separate</w:t>
      </w:r>
      <w:r w:rsidRPr="003E0E68">
        <w:rPr>
          <w:rFonts w:eastAsiaTheme="minorEastAsia" w:hint="eastAsia"/>
          <w:lang w:eastAsia="zh-CN"/>
        </w:rPr>
        <w:t xml:space="preserve"> UE capability. Moreover, different like legacy handover</w:t>
      </w:r>
      <w:r w:rsidR="00E26206" w:rsidRPr="003E0E68">
        <w:rPr>
          <w:rFonts w:eastAsiaTheme="minorEastAsia" w:hint="eastAsia"/>
          <w:lang w:eastAsia="zh-CN"/>
        </w:rPr>
        <w:t xml:space="preserve">, the configuration of the candidate cells </w:t>
      </w:r>
      <w:r w:rsidRPr="003E0E68">
        <w:rPr>
          <w:rFonts w:eastAsiaTheme="minorEastAsia" w:hint="eastAsia"/>
          <w:lang w:eastAsia="zh-CN"/>
        </w:rPr>
        <w:t xml:space="preserve">for subsequent LTM </w:t>
      </w:r>
      <w:r w:rsidR="00E26206" w:rsidRPr="003E0E68">
        <w:rPr>
          <w:rFonts w:eastAsiaTheme="minorEastAsia" w:hint="eastAsia"/>
          <w:lang w:eastAsia="zh-CN"/>
        </w:rPr>
        <w:t xml:space="preserve">should be </w:t>
      </w:r>
      <w:r w:rsidRPr="003E0E68">
        <w:rPr>
          <w:rFonts w:eastAsiaTheme="minorEastAsia" w:hint="eastAsia"/>
          <w:lang w:eastAsia="zh-CN"/>
        </w:rPr>
        <w:t>maintained</w:t>
      </w:r>
      <w:r w:rsidR="00E26206" w:rsidRPr="003E0E68">
        <w:rPr>
          <w:rFonts w:eastAsiaTheme="minorEastAsia" w:hint="eastAsia"/>
          <w:lang w:eastAsia="zh-CN"/>
        </w:rPr>
        <w:t xml:space="preserve"> by UE even after the cell switch is executed.</w:t>
      </w:r>
      <w:r w:rsidRPr="003E0E68">
        <w:rPr>
          <w:rFonts w:eastAsiaTheme="minorEastAsia" w:hint="eastAsia"/>
          <w:lang w:eastAsia="zh-CN"/>
        </w:rPr>
        <w:t xml:space="preserve">  </w:t>
      </w:r>
      <w:r w:rsidR="00D67165" w:rsidRPr="003E0E68">
        <w:rPr>
          <w:rFonts w:eastAsiaTheme="minorEastAsia" w:hint="eastAsia"/>
          <w:lang w:eastAsia="zh-CN"/>
        </w:rPr>
        <w:t>Thus to distinguish the normal LTM (one-shot</w:t>
      </w:r>
      <w:r w:rsidR="00D67165" w:rsidRPr="003E0E68">
        <w:rPr>
          <w:rFonts w:eastAsiaTheme="minorEastAsia"/>
          <w:lang w:eastAsia="zh-CN"/>
        </w:rPr>
        <w:t xml:space="preserve">) </w:t>
      </w:r>
      <w:r w:rsidR="00150683">
        <w:rPr>
          <w:rFonts w:eastAsiaTheme="minorEastAsia" w:hint="eastAsia"/>
          <w:lang w:eastAsia="zh-CN"/>
        </w:rPr>
        <w:t>from</w:t>
      </w:r>
      <w:r w:rsidR="00150683" w:rsidRPr="003E0E68">
        <w:rPr>
          <w:rFonts w:eastAsiaTheme="minorEastAsia" w:hint="eastAsia"/>
          <w:lang w:eastAsia="zh-CN"/>
        </w:rPr>
        <w:t xml:space="preserve"> </w:t>
      </w:r>
      <w:r w:rsidR="00D67165" w:rsidRPr="003E0E68">
        <w:rPr>
          <w:rFonts w:eastAsiaTheme="minorEastAsia" w:hint="eastAsia"/>
          <w:lang w:eastAsia="zh-CN"/>
        </w:rPr>
        <w:t xml:space="preserve">the subsequent LTM, NW should control the configuration of subsequent LTM, i.e., by providing </w:t>
      </w:r>
      <w:r w:rsidR="00D67165" w:rsidRPr="003E0E68">
        <w:rPr>
          <w:rFonts w:eastAsiaTheme="minorEastAsia"/>
          <w:lang w:eastAsia="zh-CN"/>
        </w:rPr>
        <w:t>indication</w:t>
      </w:r>
      <w:r w:rsidR="00D67165" w:rsidRPr="003E0E68">
        <w:rPr>
          <w:rFonts w:eastAsiaTheme="minorEastAsia" w:hint="eastAsia"/>
          <w:lang w:eastAsia="zh-CN"/>
        </w:rPr>
        <w:t xml:space="preserve"> on whether the subsequent LTM is </w:t>
      </w:r>
      <w:r w:rsidR="00D67165" w:rsidRPr="003E0E68">
        <w:rPr>
          <w:rFonts w:eastAsiaTheme="minorEastAsia"/>
          <w:lang w:eastAsia="zh-CN"/>
        </w:rPr>
        <w:t>enabled</w:t>
      </w:r>
      <w:r w:rsidR="00D67165" w:rsidRPr="003E0E68">
        <w:rPr>
          <w:rFonts w:eastAsiaTheme="minorEastAsia" w:hint="eastAsia"/>
          <w:lang w:eastAsia="zh-CN"/>
        </w:rPr>
        <w:t xml:space="preserve">, so </w:t>
      </w:r>
      <w:r w:rsidR="00D67165" w:rsidRPr="003E0E68">
        <w:rPr>
          <w:rFonts w:eastAsiaTheme="minorEastAsia"/>
          <w:lang w:eastAsia="zh-CN"/>
        </w:rPr>
        <w:t>that</w:t>
      </w:r>
      <w:r w:rsidR="00D67165" w:rsidRPr="003E0E68">
        <w:rPr>
          <w:rFonts w:eastAsiaTheme="minorEastAsia" w:hint="eastAsia"/>
          <w:lang w:eastAsia="zh-CN"/>
        </w:rPr>
        <w:t xml:space="preserve"> UE can decide whether need to </w:t>
      </w:r>
      <w:r w:rsidR="003B3FE1">
        <w:rPr>
          <w:rFonts w:eastAsiaTheme="minorEastAsia" w:hint="eastAsia"/>
          <w:lang w:eastAsia="zh-CN"/>
        </w:rPr>
        <w:t>perform subsequent LTM</w:t>
      </w:r>
      <w:r w:rsidR="00D67165" w:rsidRPr="003E0E68">
        <w:rPr>
          <w:rFonts w:eastAsiaTheme="minorEastAsia" w:hint="eastAsia"/>
          <w:lang w:eastAsia="zh-CN"/>
        </w:rPr>
        <w:t>.</w:t>
      </w:r>
    </w:p>
    <w:p w14:paraId="6763E695" w14:textId="18A538A9" w:rsidR="00D67165" w:rsidRDefault="00D67165">
      <w:pPr>
        <w:pStyle w:val="a0"/>
        <w:rPr>
          <w:rFonts w:eastAsiaTheme="minorEastAsia"/>
          <w:b/>
          <w:lang w:eastAsia="zh-CN"/>
        </w:rPr>
      </w:pPr>
      <w:r>
        <w:rPr>
          <w:rFonts w:eastAsiaTheme="minorEastAsia"/>
          <w:b/>
          <w:lang w:eastAsia="zh-CN"/>
        </w:rPr>
        <w:t>P</w:t>
      </w:r>
      <w:r w:rsidR="003C1CB7">
        <w:rPr>
          <w:rFonts w:eastAsiaTheme="minorEastAsia" w:hint="eastAsia"/>
          <w:b/>
          <w:lang w:eastAsia="zh-CN"/>
        </w:rPr>
        <w:t xml:space="preserve">roposal </w:t>
      </w:r>
      <w:r w:rsidR="00467035">
        <w:rPr>
          <w:rFonts w:eastAsiaTheme="minorEastAsia" w:hint="eastAsia"/>
          <w:b/>
          <w:lang w:eastAsia="zh-CN"/>
        </w:rPr>
        <w:t>6</w:t>
      </w:r>
      <w:r>
        <w:rPr>
          <w:rFonts w:eastAsiaTheme="minorEastAsia" w:hint="eastAsia"/>
          <w:b/>
          <w:lang w:eastAsia="zh-CN"/>
        </w:rPr>
        <w:t>:</w:t>
      </w:r>
      <w:r w:rsidR="00FA390C">
        <w:rPr>
          <w:rFonts w:eastAsiaTheme="minorEastAsia" w:hint="eastAsia"/>
          <w:b/>
          <w:lang w:eastAsia="zh-CN"/>
        </w:rPr>
        <w:t xml:space="preserve"> </w:t>
      </w:r>
      <w:bookmarkStart w:id="8" w:name="OLE_LINK113"/>
      <w:bookmarkStart w:id="9" w:name="OLE_LINK116"/>
      <w:r w:rsidR="0078012C">
        <w:rPr>
          <w:rFonts w:eastAsiaTheme="minorEastAsia" w:hint="eastAsia"/>
          <w:b/>
          <w:lang w:eastAsia="zh-CN"/>
        </w:rPr>
        <w:t xml:space="preserve">The configuration of subsequent LTM is </w:t>
      </w:r>
      <w:r w:rsidR="0078012C">
        <w:rPr>
          <w:rFonts w:eastAsiaTheme="minorEastAsia"/>
          <w:b/>
          <w:lang w:eastAsia="zh-CN"/>
        </w:rPr>
        <w:t>controlled</w:t>
      </w:r>
      <w:r w:rsidR="0078012C">
        <w:rPr>
          <w:rFonts w:eastAsiaTheme="minorEastAsia" w:hint="eastAsia"/>
          <w:b/>
          <w:lang w:eastAsia="zh-CN"/>
        </w:rPr>
        <w:t xml:space="preserve"> by NW</w:t>
      </w:r>
      <w:bookmarkEnd w:id="8"/>
      <w:bookmarkEnd w:id="9"/>
      <w:r w:rsidR="0078012C">
        <w:rPr>
          <w:rFonts w:eastAsiaTheme="minorEastAsia" w:hint="eastAsia"/>
          <w:b/>
          <w:lang w:eastAsia="zh-CN"/>
        </w:rPr>
        <w:t xml:space="preserve">, i.e., </w:t>
      </w:r>
      <w:r w:rsidR="00414236" w:rsidRPr="00414236">
        <w:rPr>
          <w:rFonts w:eastAsiaTheme="minorEastAsia"/>
          <w:b/>
          <w:lang w:eastAsia="zh-CN"/>
        </w:rPr>
        <w:t>NW indicates whether the configuration of candidate cell can be used for subsequent LTM</w:t>
      </w:r>
      <w:r w:rsidR="0078012C">
        <w:rPr>
          <w:rFonts w:eastAsiaTheme="minorEastAsia" w:hint="eastAsia"/>
          <w:b/>
          <w:lang w:eastAsia="zh-CN"/>
        </w:rPr>
        <w:t>.</w:t>
      </w:r>
    </w:p>
    <w:p w14:paraId="07A1DE98" w14:textId="386B6E19" w:rsidR="00C41E82" w:rsidRDefault="00C41E82" w:rsidP="00C41E82">
      <w:pPr>
        <w:pStyle w:val="a0"/>
        <w:rPr>
          <w:rFonts w:eastAsiaTheme="minorEastAsia"/>
          <w:lang w:eastAsia="zh-CN"/>
        </w:rPr>
      </w:pPr>
      <w:r>
        <w:rPr>
          <w:rFonts w:eastAsiaTheme="minorEastAsia" w:hint="eastAsia"/>
          <w:lang w:eastAsia="zh-CN"/>
        </w:rPr>
        <w:t>Another issue for subsequent LTM is on the handling of current serving cell. A possible scenario for subsequent LTM is that UE moves from cell #0 (current serving cell) to candidate cell #</w:t>
      </w:r>
      <w:proofErr w:type="gramStart"/>
      <w:r>
        <w:rPr>
          <w:rFonts w:eastAsiaTheme="minorEastAsia" w:hint="eastAsia"/>
          <w:lang w:eastAsia="zh-CN"/>
        </w:rPr>
        <w:t>1,</w:t>
      </w:r>
      <w:proofErr w:type="gramEnd"/>
      <w:r>
        <w:rPr>
          <w:rFonts w:eastAsiaTheme="minorEastAsia" w:hint="eastAsia"/>
          <w:lang w:eastAsia="zh-CN"/>
        </w:rPr>
        <w:t xml:space="preserve"> and further wants to go back to cell #0. </w:t>
      </w:r>
      <w:r>
        <w:rPr>
          <w:rFonts w:eastAsiaTheme="minorEastAsia"/>
          <w:lang w:eastAsia="zh-CN"/>
        </w:rPr>
        <w:t>I</w:t>
      </w:r>
      <w:r>
        <w:rPr>
          <w:rFonts w:eastAsiaTheme="minorEastAsia" w:hint="eastAsia"/>
          <w:lang w:eastAsia="zh-CN"/>
        </w:rPr>
        <w:t>n this situation, if the cell #0 (current serving cell) is not configured by NW as the candidate cell in the pre-configured candidate cell configurations, UE cannot switch back to the cell #0.  To support this scenario in LTM, the current serving cell should also be configured as a candidate cell.</w:t>
      </w:r>
    </w:p>
    <w:p w14:paraId="67E53393" w14:textId="77777777" w:rsidR="00C41E82" w:rsidRDefault="00C41E82" w:rsidP="00C41E82">
      <w:pPr>
        <w:pStyle w:val="a0"/>
        <w:rPr>
          <w:rFonts w:eastAsiaTheme="minorEastAsia"/>
          <w:b/>
          <w:lang w:eastAsia="zh-CN"/>
        </w:rPr>
      </w:pPr>
      <w:r w:rsidRPr="002D0291">
        <w:rPr>
          <w:rFonts w:eastAsiaTheme="minorEastAsia"/>
          <w:b/>
          <w:lang w:eastAsia="zh-CN"/>
        </w:rPr>
        <w:t>P</w:t>
      </w:r>
      <w:r>
        <w:rPr>
          <w:rFonts w:eastAsiaTheme="minorEastAsia" w:hint="eastAsia"/>
          <w:b/>
          <w:lang w:eastAsia="zh-CN"/>
        </w:rPr>
        <w:t>roposal 7</w:t>
      </w:r>
      <w:r w:rsidRPr="002D0291">
        <w:rPr>
          <w:rFonts w:eastAsiaTheme="minorEastAsia" w:hint="eastAsia"/>
          <w:b/>
          <w:lang w:eastAsia="zh-CN"/>
        </w:rPr>
        <w:t xml:space="preserve">: </w:t>
      </w:r>
      <w:r w:rsidRPr="00B57386">
        <w:rPr>
          <w:rFonts w:eastAsiaTheme="minorEastAsia" w:hint="eastAsia"/>
          <w:b/>
          <w:lang w:eastAsia="zh-CN"/>
        </w:rPr>
        <w:t xml:space="preserve"> NW configures the </w:t>
      </w:r>
      <w:r>
        <w:rPr>
          <w:rFonts w:eastAsiaTheme="minorEastAsia" w:hint="eastAsia"/>
          <w:b/>
          <w:lang w:eastAsia="zh-CN"/>
        </w:rPr>
        <w:t>current serving cell</w:t>
      </w:r>
      <w:r w:rsidRPr="00B57386">
        <w:rPr>
          <w:rFonts w:eastAsiaTheme="minorEastAsia" w:hint="eastAsia"/>
          <w:b/>
          <w:lang w:eastAsia="zh-CN"/>
        </w:rPr>
        <w:t xml:space="preserve"> as one of the candidate configurations if the NW wants to use it for</w:t>
      </w:r>
      <w:r w:rsidRPr="00B57386">
        <w:t xml:space="preserve"> </w:t>
      </w:r>
      <w:r w:rsidRPr="00B57386">
        <w:rPr>
          <w:rFonts w:eastAsiaTheme="minorEastAsia"/>
          <w:b/>
          <w:lang w:eastAsia="zh-CN"/>
        </w:rPr>
        <w:t>sequential LTM</w:t>
      </w:r>
      <w:r>
        <w:rPr>
          <w:rFonts w:eastAsiaTheme="minorEastAsia" w:hint="eastAsia"/>
          <w:b/>
          <w:lang w:eastAsia="zh-CN"/>
        </w:rPr>
        <w:t>.</w:t>
      </w:r>
    </w:p>
    <w:p w14:paraId="5FE74409" w14:textId="77777777" w:rsidR="00EA1548" w:rsidRDefault="00407CBD">
      <w:pPr>
        <w:pStyle w:val="1"/>
        <w:keepLines/>
        <w:pBdr>
          <w:top w:val="single" w:sz="12" w:space="3" w:color="auto"/>
        </w:pBdr>
        <w:spacing w:before="240" w:after="180"/>
        <w:ind w:left="425" w:hanging="425"/>
        <w:jc w:val="both"/>
      </w:pPr>
      <w:r>
        <w:t>Conclusion</w:t>
      </w:r>
    </w:p>
    <w:p w14:paraId="4629EB01" w14:textId="77777777" w:rsidR="00EA1548" w:rsidRDefault="00407CBD">
      <w:pPr>
        <w:pStyle w:val="a0"/>
        <w:spacing w:before="240"/>
        <w:rPr>
          <w:rFonts w:eastAsiaTheme="minorEastAsia"/>
          <w:szCs w:val="20"/>
          <w:lang w:eastAsia="zh-CN"/>
        </w:rPr>
      </w:pPr>
      <w:bookmarkStart w:id="10" w:name="OLE_LINK58"/>
      <w:bookmarkStart w:id="11" w:name="OLE_LINK59"/>
      <w:bookmarkStart w:id="12" w:name="OLE_LINK60"/>
      <w:bookmarkStart w:id="13" w:name="OLE_LINK47"/>
      <w:bookmarkStart w:id="14" w:name="OLE_LINK48"/>
      <w:r>
        <w:rPr>
          <w:rFonts w:eastAsiaTheme="minorEastAsia"/>
          <w:szCs w:val="20"/>
          <w:lang w:eastAsia="zh-CN"/>
        </w:rPr>
        <w:t>Based on the previous analysis in section 2, our main contributions are summarized as follows:</w:t>
      </w:r>
    </w:p>
    <w:p w14:paraId="440B8AC6" w14:textId="328C2F96" w:rsidR="00457C02" w:rsidRPr="00D2202C" w:rsidRDefault="00D2202C">
      <w:pPr>
        <w:pStyle w:val="a0"/>
        <w:spacing w:before="240"/>
        <w:rPr>
          <w:rFonts w:eastAsiaTheme="minorEastAsia"/>
          <w:b/>
          <w:i/>
          <w:szCs w:val="20"/>
          <w:u w:val="single"/>
          <w:lang w:val="en-GB" w:eastAsia="zh-CN"/>
        </w:rPr>
      </w:pPr>
      <w:r w:rsidRPr="00D2202C">
        <w:rPr>
          <w:rFonts w:eastAsiaTheme="minorEastAsia"/>
          <w:b/>
          <w:i/>
          <w:szCs w:val="20"/>
          <w:u w:val="single"/>
          <w:lang w:val="en-GB" w:eastAsia="zh-CN"/>
        </w:rPr>
        <w:t>Configuration of L1 measurement/TCI state pool for LTM candidate cells</w:t>
      </w:r>
      <w:r w:rsidRPr="00D2202C">
        <w:rPr>
          <w:rFonts w:eastAsiaTheme="minorEastAsia" w:hint="eastAsia"/>
          <w:b/>
          <w:i/>
          <w:szCs w:val="20"/>
          <w:u w:val="single"/>
          <w:lang w:val="en-GB" w:eastAsia="zh-CN"/>
        </w:rPr>
        <w:t>:</w:t>
      </w:r>
    </w:p>
    <w:p w14:paraId="28E962E6" w14:textId="77777777" w:rsidR="00D2202C" w:rsidRDefault="00D2202C" w:rsidP="00D2202C">
      <w:pPr>
        <w:pStyle w:val="a0"/>
        <w:rPr>
          <w:rFonts w:eastAsiaTheme="minorEastAsia"/>
          <w:b/>
          <w:lang w:eastAsia="zh-CN"/>
        </w:rPr>
      </w:pPr>
      <w:r>
        <w:rPr>
          <w:rFonts w:eastAsiaTheme="minorEastAsia"/>
          <w:b/>
          <w:lang w:eastAsia="zh-CN"/>
        </w:rPr>
        <w:t xml:space="preserve">Observation </w:t>
      </w:r>
      <w:r>
        <w:rPr>
          <w:rFonts w:eastAsiaTheme="minorEastAsia" w:hint="eastAsia"/>
          <w:b/>
          <w:lang w:eastAsia="zh-CN"/>
        </w:rPr>
        <w:t>1</w:t>
      </w:r>
      <w:r>
        <w:rPr>
          <w:rFonts w:eastAsiaTheme="minorEastAsia"/>
          <w:b/>
          <w:lang w:eastAsia="zh-CN"/>
        </w:rPr>
        <w:t xml:space="preserve">: UE need to apply the configurations of L1 measurement and TCI states </w:t>
      </w:r>
      <w:r>
        <w:rPr>
          <w:rFonts w:eastAsiaTheme="minorEastAsia" w:hint="eastAsia"/>
          <w:b/>
          <w:lang w:eastAsia="zh-CN"/>
        </w:rPr>
        <w:t xml:space="preserve">configuration </w:t>
      </w:r>
      <w:r>
        <w:rPr>
          <w:rFonts w:eastAsiaTheme="minorEastAsia"/>
          <w:b/>
          <w:lang w:eastAsia="zh-CN"/>
        </w:rPr>
        <w:t xml:space="preserve">of candidate cells before </w:t>
      </w:r>
      <w:r>
        <w:rPr>
          <w:rFonts w:eastAsiaTheme="minorEastAsia" w:hint="eastAsia"/>
          <w:b/>
          <w:lang w:eastAsia="zh-CN"/>
        </w:rPr>
        <w:t xml:space="preserve">reception of the LTM </w:t>
      </w:r>
      <w:r>
        <w:rPr>
          <w:rFonts w:eastAsiaTheme="minorEastAsia"/>
          <w:b/>
          <w:lang w:eastAsia="zh-CN"/>
        </w:rPr>
        <w:t>command.</w:t>
      </w:r>
    </w:p>
    <w:p w14:paraId="658557DE" w14:textId="77777777" w:rsidR="00957E73" w:rsidRDefault="00957E73" w:rsidP="00957E73">
      <w:pPr>
        <w:pStyle w:val="a0"/>
        <w:rPr>
          <w:rFonts w:eastAsiaTheme="minorEastAsia"/>
          <w:b/>
          <w:lang w:eastAsia="zh-CN"/>
        </w:rPr>
      </w:pPr>
      <w:r>
        <w:rPr>
          <w:rFonts w:eastAsiaTheme="minorEastAsia"/>
          <w:b/>
          <w:lang w:eastAsia="zh-CN"/>
        </w:rPr>
        <w:t>O</w:t>
      </w:r>
      <w:r>
        <w:rPr>
          <w:rFonts w:eastAsiaTheme="minorEastAsia" w:hint="eastAsia"/>
          <w:b/>
          <w:lang w:eastAsia="zh-CN"/>
        </w:rPr>
        <w:t>bservation 2</w:t>
      </w:r>
      <w:r w:rsidRPr="00936051">
        <w:rPr>
          <w:rFonts w:eastAsiaTheme="minorEastAsia" w:hint="eastAsia"/>
          <w:b/>
          <w:lang w:eastAsia="zh-CN"/>
        </w:rPr>
        <w:t xml:space="preserve">: </w:t>
      </w:r>
      <w:r>
        <w:rPr>
          <w:rFonts w:eastAsiaTheme="minorEastAsia" w:hint="eastAsia"/>
          <w:b/>
          <w:lang w:eastAsia="zh-CN"/>
        </w:rPr>
        <w:t xml:space="preserve">Configuring the L1 measurement and TCI states for candidate cells within </w:t>
      </w:r>
      <w:r w:rsidRPr="00414236">
        <w:rPr>
          <w:rFonts w:eastAsiaTheme="minorEastAsia"/>
          <w:b/>
          <w:lang w:eastAsia="zh-CN"/>
        </w:rPr>
        <w:t>LTM candidate cell configuration</w:t>
      </w:r>
      <w:r>
        <w:rPr>
          <w:rFonts w:eastAsiaTheme="minorEastAsia" w:hint="eastAsia"/>
          <w:b/>
          <w:lang w:eastAsia="zh-CN"/>
        </w:rPr>
        <w:t xml:space="preserve"> will lead to more UE complexity and spec impact.</w:t>
      </w:r>
    </w:p>
    <w:p w14:paraId="4788C45A" w14:textId="77777777" w:rsidR="00957E73" w:rsidRPr="002A1F01" w:rsidRDefault="00957E73" w:rsidP="00957E73">
      <w:pPr>
        <w:spacing w:after="120"/>
        <w:jc w:val="both"/>
        <w:rPr>
          <w:rFonts w:eastAsiaTheme="minorEastAsia"/>
          <w:b/>
          <w:lang w:eastAsia="zh-CN"/>
        </w:rPr>
      </w:pPr>
      <w:r w:rsidRPr="00FF1D32">
        <w:rPr>
          <w:rFonts w:eastAsiaTheme="minorEastAsia"/>
          <w:b/>
          <w:lang w:eastAsia="zh-CN"/>
        </w:rPr>
        <w:t>P</w:t>
      </w:r>
      <w:r w:rsidRPr="00FF1D32">
        <w:rPr>
          <w:rFonts w:eastAsiaTheme="minorEastAsia" w:hint="eastAsia"/>
          <w:b/>
          <w:lang w:eastAsia="zh-CN"/>
        </w:rPr>
        <w:t xml:space="preserve">roposal 1: </w:t>
      </w:r>
      <w:r>
        <w:rPr>
          <w:rFonts w:eastAsiaTheme="minorEastAsia" w:hint="eastAsia"/>
          <w:b/>
          <w:lang w:eastAsia="zh-CN"/>
        </w:rPr>
        <w:t>The</w:t>
      </w:r>
      <w:r w:rsidRPr="002A1F01">
        <w:rPr>
          <w:rFonts w:eastAsiaTheme="minorEastAsia" w:hint="eastAsia"/>
          <w:b/>
          <w:lang w:eastAsia="zh-CN"/>
        </w:rPr>
        <w:t xml:space="preserve"> L1 measurement configurations and TCI states for candidate cells are configured outside </w:t>
      </w:r>
      <w:r w:rsidRPr="00414236">
        <w:rPr>
          <w:rFonts w:eastAsiaTheme="minorEastAsia"/>
          <w:b/>
          <w:lang w:eastAsia="zh-CN"/>
        </w:rPr>
        <w:t>LTM candidate cell configuration</w:t>
      </w:r>
      <w:r w:rsidRPr="002A1F01">
        <w:rPr>
          <w:rFonts w:eastAsiaTheme="minorEastAsia" w:hint="eastAsia"/>
          <w:b/>
          <w:lang w:eastAsia="zh-CN"/>
        </w:rPr>
        <w:t>.</w:t>
      </w:r>
    </w:p>
    <w:p w14:paraId="3C44732A" w14:textId="77777777" w:rsidR="00957E73" w:rsidRPr="00FF1D32" w:rsidRDefault="00957E73" w:rsidP="00957E73">
      <w:pPr>
        <w:spacing w:after="120"/>
        <w:jc w:val="both"/>
        <w:rPr>
          <w:rFonts w:eastAsiaTheme="minorEastAsia"/>
          <w:b/>
          <w:lang w:eastAsia="zh-CN"/>
        </w:rPr>
      </w:pPr>
      <w:r w:rsidRPr="00FF1D32">
        <w:rPr>
          <w:rFonts w:eastAsiaTheme="minorEastAsia"/>
          <w:b/>
          <w:lang w:eastAsia="zh-CN"/>
        </w:rPr>
        <w:t>P</w:t>
      </w:r>
      <w:r w:rsidRPr="00FF1D32">
        <w:rPr>
          <w:rFonts w:eastAsiaTheme="minorEastAsia" w:hint="eastAsia"/>
          <w:b/>
          <w:lang w:eastAsia="zh-CN"/>
        </w:rPr>
        <w:t>roposal 2:  The L1 measurement and TCI states configuration for candidates should</w:t>
      </w:r>
      <w:r>
        <w:rPr>
          <w:rFonts w:eastAsiaTheme="minorEastAsia" w:hint="eastAsia"/>
          <w:b/>
          <w:lang w:eastAsia="zh-CN"/>
        </w:rPr>
        <w:t>n</w:t>
      </w:r>
      <w:r>
        <w:rPr>
          <w:rFonts w:eastAsiaTheme="minorEastAsia"/>
          <w:b/>
          <w:lang w:eastAsia="zh-CN"/>
        </w:rPr>
        <w:t>’</w:t>
      </w:r>
      <w:r>
        <w:rPr>
          <w:rFonts w:eastAsiaTheme="minorEastAsia" w:hint="eastAsia"/>
          <w:b/>
          <w:lang w:eastAsia="zh-CN"/>
        </w:rPr>
        <w:t>t</w:t>
      </w:r>
      <w:r w:rsidRPr="00FF1D32">
        <w:rPr>
          <w:rFonts w:eastAsiaTheme="minorEastAsia" w:hint="eastAsia"/>
          <w:b/>
          <w:lang w:eastAsia="zh-CN"/>
        </w:rPr>
        <w:t xml:space="preserve"> be </w:t>
      </w:r>
      <w:r>
        <w:rPr>
          <w:rFonts w:eastAsiaTheme="minorEastAsia" w:hint="eastAsia"/>
          <w:b/>
          <w:lang w:eastAsia="zh-CN"/>
        </w:rPr>
        <w:t>re</w:t>
      </w:r>
      <w:r>
        <w:rPr>
          <w:rFonts w:eastAsiaTheme="minorEastAsia"/>
          <w:b/>
          <w:lang w:eastAsia="zh-CN"/>
        </w:rPr>
        <w:t>configured</w:t>
      </w:r>
      <w:r>
        <w:rPr>
          <w:rFonts w:eastAsiaTheme="minorEastAsia" w:hint="eastAsia"/>
          <w:b/>
          <w:lang w:eastAsia="zh-CN"/>
        </w:rPr>
        <w:t xml:space="preserve"> due to </w:t>
      </w:r>
      <w:r w:rsidRPr="00FF1D32">
        <w:rPr>
          <w:rFonts w:eastAsiaTheme="minorEastAsia" w:hint="eastAsia"/>
          <w:b/>
          <w:lang w:eastAsia="zh-CN"/>
        </w:rPr>
        <w:t xml:space="preserve">each </w:t>
      </w:r>
      <w:r>
        <w:rPr>
          <w:rFonts w:eastAsiaTheme="minorEastAsia" w:hint="eastAsia"/>
          <w:b/>
          <w:lang w:eastAsia="zh-CN"/>
        </w:rPr>
        <w:t>LTM execution</w:t>
      </w:r>
      <w:r w:rsidRPr="00FF1D32">
        <w:rPr>
          <w:rFonts w:eastAsiaTheme="minorEastAsia" w:hint="eastAsia"/>
          <w:b/>
          <w:lang w:eastAsia="zh-CN"/>
        </w:rPr>
        <w:t>.</w:t>
      </w:r>
    </w:p>
    <w:p w14:paraId="21E2769E" w14:textId="77777777" w:rsidR="00957E73" w:rsidRPr="002A1F01" w:rsidRDefault="00957E73" w:rsidP="00957E73">
      <w:pPr>
        <w:spacing w:after="120"/>
        <w:jc w:val="both"/>
        <w:rPr>
          <w:rFonts w:eastAsiaTheme="minorEastAsia"/>
          <w:b/>
          <w:lang w:eastAsia="zh-CN"/>
        </w:rPr>
      </w:pPr>
      <w:r w:rsidRPr="002A1F01">
        <w:rPr>
          <w:rFonts w:eastAsiaTheme="minorEastAsia"/>
          <w:b/>
          <w:lang w:eastAsia="zh-CN"/>
        </w:rPr>
        <w:t>P</w:t>
      </w:r>
      <w:r w:rsidRPr="002A1F01">
        <w:rPr>
          <w:rFonts w:eastAsiaTheme="minorEastAsia" w:hint="eastAsia"/>
          <w:b/>
          <w:lang w:eastAsia="zh-CN"/>
        </w:rPr>
        <w:t xml:space="preserve">roposal </w:t>
      </w:r>
      <w:r>
        <w:rPr>
          <w:rFonts w:eastAsiaTheme="minorEastAsia" w:hint="eastAsia"/>
          <w:b/>
          <w:lang w:eastAsia="zh-CN"/>
        </w:rPr>
        <w:t>3</w:t>
      </w:r>
      <w:r w:rsidRPr="002A1F01">
        <w:rPr>
          <w:rFonts w:eastAsiaTheme="minorEastAsia" w:hint="eastAsia"/>
          <w:b/>
          <w:lang w:eastAsia="zh-CN"/>
        </w:rPr>
        <w:t xml:space="preserve">: RAN2 to further discuss </w:t>
      </w:r>
      <w:r>
        <w:rPr>
          <w:rFonts w:eastAsiaTheme="minorEastAsia" w:hint="eastAsia"/>
          <w:b/>
          <w:lang w:eastAsia="zh-CN"/>
        </w:rPr>
        <w:t xml:space="preserve">on the configurations </w:t>
      </w:r>
      <w:r w:rsidRPr="002A1F01">
        <w:rPr>
          <w:rFonts w:eastAsiaTheme="minorEastAsia" w:hint="eastAsia"/>
          <w:b/>
          <w:lang w:eastAsia="zh-CN"/>
        </w:rPr>
        <w:t>of L1 measurement configurations and TCI states for candidate</w:t>
      </w:r>
      <w:r>
        <w:rPr>
          <w:rFonts w:eastAsiaTheme="minorEastAsia" w:hint="eastAsia"/>
          <w:b/>
          <w:lang w:eastAsia="zh-CN"/>
        </w:rPr>
        <w:t>s</w:t>
      </w:r>
      <w:r w:rsidRPr="002A1F01">
        <w:rPr>
          <w:rFonts w:eastAsiaTheme="minorEastAsia" w:hint="eastAsia"/>
          <w:b/>
          <w:lang w:eastAsia="zh-CN"/>
        </w:rPr>
        <w:t>, based on the following candidate options:</w:t>
      </w:r>
    </w:p>
    <w:p w14:paraId="07ED3FDA" w14:textId="77777777" w:rsidR="00957E73" w:rsidRDefault="00957E73" w:rsidP="00957E73">
      <w:pPr>
        <w:pStyle w:val="af"/>
        <w:numPr>
          <w:ilvl w:val="0"/>
          <w:numId w:val="33"/>
        </w:numPr>
        <w:spacing w:after="120"/>
        <w:jc w:val="both"/>
        <w:rPr>
          <w:rFonts w:eastAsiaTheme="minorEastAsia"/>
          <w:b/>
          <w:lang w:eastAsia="zh-CN"/>
        </w:rPr>
      </w:pPr>
      <w:r w:rsidRPr="00316A31">
        <w:rPr>
          <w:rFonts w:eastAsiaTheme="minorEastAsia"/>
          <w:b/>
          <w:lang w:eastAsia="zh-CN"/>
        </w:rPr>
        <w:t xml:space="preserve">Option </w:t>
      </w:r>
      <w:r>
        <w:rPr>
          <w:rFonts w:eastAsiaTheme="minorEastAsia" w:hint="eastAsia"/>
          <w:b/>
          <w:lang w:eastAsia="zh-CN"/>
        </w:rPr>
        <w:t>1</w:t>
      </w:r>
      <w:r w:rsidRPr="00316A31">
        <w:rPr>
          <w:rFonts w:eastAsiaTheme="minorEastAsia"/>
          <w:b/>
          <w:lang w:eastAsia="zh-CN"/>
        </w:rPr>
        <w:t>: the L1 measurement and TCI states configuration for candidates are configured in the reference configuration;</w:t>
      </w:r>
    </w:p>
    <w:p w14:paraId="33B7475E" w14:textId="77777777" w:rsidR="00957E73" w:rsidRPr="00316A31" w:rsidRDefault="00957E73" w:rsidP="00957E73">
      <w:pPr>
        <w:pStyle w:val="af"/>
        <w:numPr>
          <w:ilvl w:val="0"/>
          <w:numId w:val="33"/>
        </w:numPr>
        <w:spacing w:after="120"/>
        <w:jc w:val="both"/>
        <w:rPr>
          <w:rFonts w:eastAsiaTheme="minorEastAsia"/>
          <w:b/>
          <w:lang w:eastAsia="zh-CN"/>
        </w:rPr>
      </w:pPr>
      <w:r w:rsidRPr="00316A31">
        <w:rPr>
          <w:rFonts w:eastAsiaTheme="minorEastAsia"/>
          <w:b/>
          <w:lang w:eastAsia="zh-CN"/>
        </w:rPr>
        <w:t xml:space="preserve">Option </w:t>
      </w:r>
      <w:r>
        <w:rPr>
          <w:rFonts w:eastAsiaTheme="minorEastAsia" w:hint="eastAsia"/>
          <w:b/>
          <w:lang w:eastAsia="zh-CN"/>
        </w:rPr>
        <w:t>2</w:t>
      </w:r>
      <w:r w:rsidRPr="00316A31">
        <w:rPr>
          <w:rFonts w:eastAsiaTheme="minorEastAsia"/>
          <w:b/>
          <w:lang w:eastAsia="zh-CN"/>
        </w:rPr>
        <w:t xml:space="preserve">: the L1 measurement and TCI states configuration for candidates are configured in parallel with </w:t>
      </w:r>
      <w:r w:rsidRPr="00414236">
        <w:rPr>
          <w:rFonts w:eastAsiaTheme="minorEastAsia"/>
          <w:b/>
          <w:lang w:eastAsia="zh-CN"/>
        </w:rPr>
        <w:t>LTM candidate cell configuration</w:t>
      </w:r>
      <w:r w:rsidRPr="00316A31">
        <w:rPr>
          <w:rFonts w:eastAsiaTheme="minorEastAsia"/>
          <w:b/>
          <w:lang w:eastAsia="zh-CN"/>
        </w:rPr>
        <w:t>, and UE is required to keep the L1 measurement and TCI states configuration after each switching;</w:t>
      </w:r>
    </w:p>
    <w:p w14:paraId="1939AB55" w14:textId="77777777" w:rsidR="00957E73" w:rsidRPr="00875533" w:rsidRDefault="00957E73" w:rsidP="00957E73">
      <w:pPr>
        <w:pStyle w:val="af"/>
        <w:numPr>
          <w:ilvl w:val="0"/>
          <w:numId w:val="33"/>
        </w:numPr>
        <w:spacing w:after="120"/>
        <w:jc w:val="both"/>
        <w:rPr>
          <w:rFonts w:eastAsiaTheme="minorEastAsia"/>
          <w:b/>
          <w:lang w:eastAsia="zh-CN"/>
        </w:rPr>
      </w:pPr>
      <w:r w:rsidRPr="00875533">
        <w:rPr>
          <w:rFonts w:eastAsiaTheme="minorEastAsia"/>
          <w:b/>
          <w:lang w:eastAsia="zh-CN"/>
        </w:rPr>
        <w:lastRenderedPageBreak/>
        <w:t>O</w:t>
      </w:r>
      <w:r w:rsidRPr="00875533">
        <w:rPr>
          <w:rFonts w:eastAsiaTheme="minorEastAsia" w:hint="eastAsia"/>
          <w:b/>
          <w:lang w:eastAsia="zh-CN"/>
        </w:rPr>
        <w:t xml:space="preserve">ption 3: Reuse R17 ICBM </w:t>
      </w:r>
      <w:proofErr w:type="spellStart"/>
      <w:r w:rsidRPr="00875533">
        <w:rPr>
          <w:rFonts w:eastAsiaTheme="minorEastAsia" w:hint="eastAsia"/>
          <w:b/>
          <w:lang w:eastAsia="zh-CN"/>
        </w:rPr>
        <w:t>modeling</w:t>
      </w:r>
      <w:proofErr w:type="spellEnd"/>
      <w:r w:rsidRPr="00875533">
        <w:rPr>
          <w:rFonts w:eastAsiaTheme="minorEastAsia" w:hint="eastAsia"/>
          <w:b/>
          <w:lang w:eastAsia="zh-CN"/>
        </w:rPr>
        <w:t xml:space="preserve"> for L1 measurement and TCI states configuration, with the restriction that UE is required to keep the L1 measurement and TCI states configuration after each LTM cell switching</w:t>
      </w:r>
      <w:r>
        <w:rPr>
          <w:rFonts w:eastAsiaTheme="minorEastAsia" w:hint="eastAsia"/>
          <w:b/>
          <w:lang w:eastAsia="zh-CN"/>
        </w:rPr>
        <w:t>.</w:t>
      </w:r>
    </w:p>
    <w:p w14:paraId="5D0C0E2B" w14:textId="02BA6E33" w:rsidR="00D2202C" w:rsidRPr="00D2202C" w:rsidRDefault="00D2202C" w:rsidP="00D2202C">
      <w:pPr>
        <w:pStyle w:val="a0"/>
        <w:spacing w:before="240"/>
        <w:rPr>
          <w:rFonts w:eastAsiaTheme="minorEastAsia"/>
          <w:b/>
          <w:i/>
          <w:szCs w:val="20"/>
          <w:u w:val="single"/>
          <w:lang w:val="en-GB" w:eastAsia="zh-CN"/>
        </w:rPr>
      </w:pPr>
      <w:r w:rsidRPr="00D2202C">
        <w:rPr>
          <w:rFonts w:eastAsiaTheme="minorEastAsia" w:hint="eastAsia"/>
          <w:b/>
          <w:i/>
          <w:szCs w:val="20"/>
          <w:u w:val="single"/>
          <w:lang w:val="en-GB" w:eastAsia="zh-CN"/>
        </w:rPr>
        <w:t>Delta configuration</w:t>
      </w:r>
      <w:r>
        <w:rPr>
          <w:rFonts w:eastAsiaTheme="minorEastAsia" w:hint="eastAsia"/>
          <w:b/>
          <w:i/>
          <w:szCs w:val="20"/>
          <w:u w:val="single"/>
          <w:lang w:val="en-GB" w:eastAsia="zh-CN"/>
        </w:rPr>
        <w:t>:</w:t>
      </w:r>
    </w:p>
    <w:p w14:paraId="4005024C" w14:textId="77777777" w:rsidR="00113229" w:rsidRDefault="00113229" w:rsidP="00113229">
      <w:pPr>
        <w:spacing w:after="120"/>
        <w:jc w:val="both"/>
        <w:rPr>
          <w:rFonts w:eastAsiaTheme="minorEastAsia"/>
          <w:b/>
          <w:lang w:eastAsia="zh-CN"/>
        </w:rPr>
      </w:pPr>
      <w:r w:rsidRPr="002539D9">
        <w:rPr>
          <w:rFonts w:eastAsiaTheme="minorEastAsia" w:hint="eastAsia"/>
          <w:b/>
          <w:lang w:eastAsia="zh-CN"/>
        </w:rPr>
        <w:t xml:space="preserve">Observation </w:t>
      </w:r>
      <w:r>
        <w:rPr>
          <w:rFonts w:eastAsiaTheme="minorEastAsia" w:hint="eastAsia"/>
          <w:b/>
          <w:lang w:eastAsia="zh-CN"/>
        </w:rPr>
        <w:t>3</w:t>
      </w:r>
      <w:r w:rsidRPr="002539D9">
        <w:rPr>
          <w:rFonts w:eastAsiaTheme="minorEastAsia" w:hint="eastAsia"/>
          <w:b/>
          <w:lang w:eastAsia="zh-CN"/>
        </w:rPr>
        <w:t xml:space="preserve">: Due to </w:t>
      </w:r>
      <w:r w:rsidRPr="002539D9">
        <w:rPr>
          <w:rFonts w:eastAsiaTheme="minorEastAsia"/>
          <w:b/>
          <w:lang w:eastAsia="zh-CN"/>
        </w:rPr>
        <w:t>subsequent</w:t>
      </w:r>
      <w:r w:rsidRPr="002539D9">
        <w:rPr>
          <w:rFonts w:eastAsiaTheme="minorEastAsia" w:hint="eastAsia"/>
          <w:b/>
          <w:lang w:eastAsia="zh-CN"/>
        </w:rPr>
        <w:t xml:space="preserve"> switching, </w:t>
      </w:r>
      <w:r>
        <w:rPr>
          <w:rFonts w:eastAsiaTheme="minorEastAsia" w:hint="eastAsia"/>
          <w:b/>
          <w:lang w:eastAsia="zh-CN"/>
        </w:rPr>
        <w:t xml:space="preserve">a </w:t>
      </w:r>
      <w:r w:rsidRPr="004B066B">
        <w:rPr>
          <w:rFonts w:eastAsiaTheme="minorEastAsia"/>
          <w:b/>
          <w:lang w:eastAsia="zh-CN"/>
        </w:rPr>
        <w:t>candidate cell configuration</w:t>
      </w:r>
      <w:r>
        <w:rPr>
          <w:rFonts w:eastAsiaTheme="minorEastAsia" w:hint="eastAsia"/>
          <w:b/>
          <w:lang w:eastAsia="zh-CN"/>
        </w:rPr>
        <w:t xml:space="preserve"> initially prepared for inter-DU case </w:t>
      </w:r>
      <w:r w:rsidRPr="002539D9">
        <w:rPr>
          <w:rFonts w:eastAsiaTheme="minorEastAsia" w:hint="eastAsia"/>
          <w:b/>
          <w:lang w:eastAsia="zh-CN"/>
        </w:rPr>
        <w:t xml:space="preserve">may be applied </w:t>
      </w:r>
      <w:r>
        <w:rPr>
          <w:rFonts w:eastAsiaTheme="minorEastAsia" w:hint="eastAsia"/>
          <w:b/>
          <w:lang w:eastAsia="zh-CN"/>
        </w:rPr>
        <w:t xml:space="preserve">for subsequent </w:t>
      </w:r>
      <w:r w:rsidRPr="002539D9">
        <w:rPr>
          <w:rFonts w:eastAsiaTheme="minorEastAsia" w:hint="eastAsia"/>
          <w:b/>
          <w:lang w:eastAsia="zh-CN"/>
        </w:rPr>
        <w:t xml:space="preserve">intra-DU cell switch, </w:t>
      </w:r>
      <w:r>
        <w:rPr>
          <w:rFonts w:eastAsiaTheme="minorEastAsia" w:hint="eastAsia"/>
          <w:b/>
          <w:lang w:eastAsia="zh-CN"/>
        </w:rPr>
        <w:t xml:space="preserve">and vice versa, </w:t>
      </w:r>
      <w:r w:rsidRPr="002539D9">
        <w:rPr>
          <w:rFonts w:eastAsiaTheme="minorEastAsia" w:hint="eastAsia"/>
          <w:b/>
          <w:lang w:eastAsia="zh-CN"/>
        </w:rPr>
        <w:t xml:space="preserve">which may lead to possible interruption of UP and UE complexity. </w:t>
      </w:r>
    </w:p>
    <w:p w14:paraId="023F7706" w14:textId="77777777" w:rsidR="00113229" w:rsidRPr="00CA3AF7" w:rsidRDefault="00113229" w:rsidP="00113229">
      <w:pPr>
        <w:jc w:val="both"/>
        <w:rPr>
          <w:rFonts w:eastAsiaTheme="minorEastAsia"/>
          <w:b/>
          <w:lang w:eastAsia="zh-CN"/>
        </w:rPr>
      </w:pPr>
      <w:r w:rsidRPr="00CA3AF7">
        <w:rPr>
          <w:b/>
          <w:bCs/>
        </w:rPr>
        <w:t xml:space="preserve">Proposal </w:t>
      </w:r>
      <w:r>
        <w:rPr>
          <w:rFonts w:eastAsiaTheme="minorEastAsia" w:hint="eastAsia"/>
          <w:b/>
          <w:bCs/>
          <w:lang w:eastAsia="zh-CN"/>
        </w:rPr>
        <w:t>4</w:t>
      </w:r>
      <w:r w:rsidRPr="00CA3AF7">
        <w:rPr>
          <w:b/>
          <w:bCs/>
        </w:rPr>
        <w:t xml:space="preserve">: </w:t>
      </w:r>
      <w:r w:rsidRPr="00CA3AF7">
        <w:rPr>
          <w:rFonts w:eastAsiaTheme="minorEastAsia" w:hint="eastAsia"/>
          <w:b/>
          <w:lang w:eastAsia="zh-CN"/>
        </w:rPr>
        <w:t xml:space="preserve">RAN2 to </w:t>
      </w:r>
      <w:r>
        <w:rPr>
          <w:rFonts w:eastAsiaTheme="minorEastAsia" w:hint="eastAsia"/>
          <w:b/>
          <w:lang w:eastAsia="zh-CN"/>
        </w:rPr>
        <w:t xml:space="preserve">down-select </w:t>
      </w:r>
      <w:r w:rsidRPr="00CA3AF7">
        <w:rPr>
          <w:rFonts w:eastAsiaTheme="minorEastAsia" w:hint="eastAsia"/>
          <w:b/>
          <w:lang w:eastAsia="zh-CN"/>
        </w:rPr>
        <w:t xml:space="preserve">the </w:t>
      </w:r>
      <w:r w:rsidRPr="00414236">
        <w:rPr>
          <w:rFonts w:eastAsiaTheme="minorEastAsia"/>
          <w:b/>
          <w:lang w:eastAsia="zh-CN"/>
        </w:rPr>
        <w:t xml:space="preserve">solution for </w:t>
      </w:r>
      <w:r w:rsidRPr="00CA3AF7">
        <w:rPr>
          <w:rFonts w:eastAsiaTheme="minorEastAsia" w:hint="eastAsia"/>
          <w:b/>
          <w:lang w:eastAsia="zh-CN"/>
        </w:rPr>
        <w:t xml:space="preserve">reference configuration </w:t>
      </w:r>
      <w:r>
        <w:rPr>
          <w:rFonts w:eastAsiaTheme="minorEastAsia" w:hint="eastAsia"/>
          <w:b/>
          <w:lang w:eastAsia="zh-CN"/>
        </w:rPr>
        <w:t>between</w:t>
      </w:r>
      <w:r w:rsidRPr="00CA3AF7">
        <w:rPr>
          <w:rFonts w:eastAsiaTheme="minorEastAsia" w:hint="eastAsia"/>
          <w:b/>
          <w:lang w:eastAsia="zh-CN"/>
        </w:rPr>
        <w:t xml:space="preserve"> the following options:</w:t>
      </w:r>
    </w:p>
    <w:p w14:paraId="57C5D661" w14:textId="77777777" w:rsidR="00113229" w:rsidRPr="00CA3AF7" w:rsidRDefault="00113229" w:rsidP="00113229">
      <w:pPr>
        <w:pStyle w:val="a0"/>
        <w:numPr>
          <w:ilvl w:val="0"/>
          <w:numId w:val="34"/>
        </w:numPr>
        <w:spacing w:before="120"/>
        <w:rPr>
          <w:rFonts w:eastAsiaTheme="minorEastAsia"/>
          <w:b/>
          <w:lang w:eastAsia="zh-CN"/>
        </w:rPr>
      </w:pPr>
      <w:r>
        <w:rPr>
          <w:rFonts w:eastAsiaTheme="minorEastAsia" w:hint="eastAsia"/>
          <w:b/>
          <w:lang w:eastAsia="zh-CN"/>
        </w:rPr>
        <w:t xml:space="preserve">Option 1: </w:t>
      </w:r>
      <w:r w:rsidRPr="00CA3AF7">
        <w:rPr>
          <w:rFonts w:eastAsiaTheme="minorEastAsia"/>
          <w:b/>
          <w:lang w:eastAsia="zh-CN"/>
        </w:rPr>
        <w:t>Separate</w:t>
      </w:r>
      <w:r w:rsidRPr="00CA3AF7">
        <w:rPr>
          <w:rFonts w:eastAsiaTheme="minorEastAsia" w:hint="eastAsia"/>
          <w:b/>
          <w:lang w:eastAsia="zh-CN"/>
        </w:rPr>
        <w:t xml:space="preserve"> reference </w:t>
      </w:r>
      <w:r w:rsidRPr="00CA3AF7">
        <w:rPr>
          <w:rFonts w:eastAsiaTheme="minorEastAsia"/>
          <w:b/>
          <w:lang w:eastAsia="zh-CN"/>
        </w:rPr>
        <w:t>configuration</w:t>
      </w:r>
      <w:r w:rsidRPr="00414236">
        <w:rPr>
          <w:rFonts w:eastAsiaTheme="minorEastAsia"/>
          <w:b/>
          <w:lang w:eastAsia="zh-CN"/>
        </w:rPr>
        <w:t xml:space="preserve">s for intra-DU and inter-DU </w:t>
      </w:r>
      <w:r w:rsidRPr="00CA3AF7">
        <w:rPr>
          <w:rFonts w:eastAsiaTheme="minorEastAsia" w:hint="eastAsia"/>
          <w:b/>
          <w:lang w:eastAsia="zh-CN"/>
        </w:rPr>
        <w:t xml:space="preserve">and UE apply different </w:t>
      </w:r>
      <w:r w:rsidRPr="00CA3AF7">
        <w:rPr>
          <w:rFonts w:eastAsiaTheme="minorEastAsia"/>
          <w:b/>
          <w:lang w:eastAsia="zh-CN"/>
        </w:rPr>
        <w:t>configuration</w:t>
      </w:r>
      <w:r w:rsidRPr="00CA3AF7">
        <w:rPr>
          <w:rFonts w:eastAsiaTheme="minorEastAsia" w:hint="eastAsia"/>
          <w:b/>
          <w:lang w:eastAsia="zh-CN"/>
        </w:rPr>
        <w:t xml:space="preserve"> based on the corresponding cell switch</w:t>
      </w:r>
      <w:r>
        <w:rPr>
          <w:rFonts w:eastAsiaTheme="minorEastAsia" w:hint="eastAsia"/>
          <w:b/>
          <w:lang w:eastAsia="zh-CN"/>
        </w:rPr>
        <w:t xml:space="preserve"> type;</w:t>
      </w:r>
    </w:p>
    <w:p w14:paraId="5BBE1FBB" w14:textId="77777777" w:rsidR="00113229" w:rsidRPr="00CA3AF7" w:rsidRDefault="00113229" w:rsidP="00113229">
      <w:pPr>
        <w:pStyle w:val="a0"/>
        <w:numPr>
          <w:ilvl w:val="0"/>
          <w:numId w:val="34"/>
        </w:numPr>
        <w:spacing w:before="120"/>
        <w:rPr>
          <w:rFonts w:eastAsiaTheme="minorEastAsia"/>
          <w:b/>
          <w:lang w:eastAsia="zh-CN"/>
        </w:rPr>
      </w:pPr>
      <w:r>
        <w:rPr>
          <w:rFonts w:eastAsiaTheme="minorEastAsia" w:hint="eastAsia"/>
          <w:b/>
          <w:lang w:eastAsia="zh-CN"/>
        </w:rPr>
        <w:t xml:space="preserve">Option 2: </w:t>
      </w:r>
      <w:r w:rsidRPr="00CA3AF7">
        <w:rPr>
          <w:rFonts w:eastAsiaTheme="minorEastAsia" w:hint="eastAsia"/>
          <w:b/>
          <w:lang w:eastAsia="zh-CN"/>
        </w:rPr>
        <w:t>One common reference configuration and UE apply partial or full configuration of the candidates corresponding to different cell switch</w:t>
      </w:r>
      <w:r>
        <w:rPr>
          <w:rFonts w:eastAsiaTheme="minorEastAsia" w:hint="eastAsia"/>
          <w:b/>
          <w:lang w:eastAsia="zh-CN"/>
        </w:rPr>
        <w:t xml:space="preserve"> type.</w:t>
      </w:r>
    </w:p>
    <w:p w14:paraId="49929000" w14:textId="70972531" w:rsidR="00D2202C" w:rsidRPr="00D2202C" w:rsidRDefault="00D2202C" w:rsidP="00D2202C">
      <w:pPr>
        <w:pStyle w:val="a0"/>
        <w:spacing w:before="240"/>
        <w:rPr>
          <w:rFonts w:eastAsiaTheme="minorEastAsia"/>
          <w:b/>
          <w:i/>
          <w:szCs w:val="20"/>
          <w:u w:val="single"/>
          <w:lang w:val="en-GB" w:eastAsia="zh-CN"/>
        </w:rPr>
      </w:pPr>
      <w:r w:rsidRPr="00D2202C">
        <w:rPr>
          <w:rFonts w:eastAsiaTheme="minorEastAsia"/>
          <w:b/>
          <w:i/>
          <w:szCs w:val="20"/>
          <w:u w:val="single"/>
          <w:lang w:val="en-GB" w:eastAsia="zh-CN"/>
        </w:rPr>
        <w:t>O</w:t>
      </w:r>
      <w:r w:rsidRPr="00D2202C">
        <w:rPr>
          <w:rFonts w:eastAsiaTheme="minorEastAsia" w:hint="eastAsia"/>
          <w:b/>
          <w:i/>
          <w:szCs w:val="20"/>
          <w:u w:val="single"/>
          <w:lang w:val="en-GB" w:eastAsia="zh-CN"/>
        </w:rPr>
        <w:t>n BWP handling</w:t>
      </w:r>
      <w:r>
        <w:rPr>
          <w:rFonts w:eastAsiaTheme="minorEastAsia" w:hint="eastAsia"/>
          <w:b/>
          <w:i/>
          <w:szCs w:val="20"/>
          <w:u w:val="single"/>
          <w:lang w:val="en-GB" w:eastAsia="zh-CN"/>
        </w:rPr>
        <w:t>:</w:t>
      </w:r>
      <w:r w:rsidRPr="00D2202C">
        <w:rPr>
          <w:rFonts w:eastAsiaTheme="minorEastAsia" w:hint="eastAsia"/>
          <w:b/>
          <w:i/>
          <w:szCs w:val="20"/>
          <w:u w:val="single"/>
          <w:lang w:val="en-GB" w:eastAsia="zh-CN"/>
        </w:rPr>
        <w:t xml:space="preserve"> </w:t>
      </w:r>
    </w:p>
    <w:p w14:paraId="0D9DC733" w14:textId="77777777" w:rsidR="00D2202C" w:rsidRDefault="00D2202C" w:rsidP="00D2202C">
      <w:pPr>
        <w:pStyle w:val="a0"/>
        <w:rPr>
          <w:rFonts w:eastAsiaTheme="minorEastAsia"/>
          <w:b/>
          <w:lang w:eastAsia="zh-CN"/>
        </w:rPr>
      </w:pPr>
      <w:r>
        <w:rPr>
          <w:rFonts w:eastAsiaTheme="minorEastAsia" w:hint="eastAsia"/>
          <w:b/>
          <w:lang w:eastAsia="zh-CN"/>
        </w:rPr>
        <w:t xml:space="preserve">Proposal 5: The legacy BWP mechanism, i.e., the </w:t>
      </w:r>
      <w:proofErr w:type="spellStart"/>
      <w:r w:rsidRPr="00E70EEA">
        <w:rPr>
          <w:rFonts w:eastAsiaTheme="minorEastAsia"/>
          <w:b/>
          <w:i/>
          <w:lang w:eastAsia="zh-CN"/>
        </w:rPr>
        <w:t>firstActiveDownlinkBWP</w:t>
      </w:r>
      <w:proofErr w:type="spellEnd"/>
      <w:r w:rsidRPr="00E70EEA">
        <w:rPr>
          <w:rFonts w:eastAsiaTheme="minorEastAsia"/>
          <w:b/>
          <w:i/>
          <w:lang w:eastAsia="zh-CN"/>
        </w:rPr>
        <w:t>-Id</w:t>
      </w:r>
      <w:r w:rsidRPr="00F91A76">
        <w:rPr>
          <w:rFonts w:eastAsiaTheme="minorEastAsia"/>
          <w:b/>
          <w:lang w:eastAsia="zh-CN"/>
        </w:rPr>
        <w:t>/</w:t>
      </w:r>
      <w:proofErr w:type="spellStart"/>
      <w:r w:rsidRPr="00E70EEA">
        <w:rPr>
          <w:rFonts w:eastAsiaTheme="minorEastAsia"/>
          <w:b/>
          <w:i/>
          <w:lang w:eastAsia="zh-CN"/>
        </w:rPr>
        <w:t>firstActiveUplinkBWP</w:t>
      </w:r>
      <w:proofErr w:type="spellEnd"/>
      <w:r w:rsidRPr="00E70EEA">
        <w:rPr>
          <w:rFonts w:eastAsiaTheme="minorEastAsia"/>
          <w:b/>
          <w:i/>
          <w:lang w:eastAsia="zh-CN"/>
        </w:rPr>
        <w:t>-Id</w:t>
      </w:r>
      <w:r>
        <w:rPr>
          <w:rFonts w:eastAsiaTheme="minorEastAsia" w:hint="eastAsia"/>
          <w:b/>
          <w:lang w:eastAsia="zh-CN"/>
        </w:rPr>
        <w:t xml:space="preserve">, can be reused for UE to determine the BWP (for DL/UL) to be used upon the execution of LTM.  </w:t>
      </w:r>
    </w:p>
    <w:p w14:paraId="1F77CA91" w14:textId="0C5B0793" w:rsidR="00D2202C" w:rsidRPr="00D2202C" w:rsidRDefault="00D2202C" w:rsidP="00D2202C">
      <w:pPr>
        <w:pStyle w:val="a0"/>
        <w:spacing w:before="240"/>
        <w:rPr>
          <w:rFonts w:eastAsiaTheme="minorEastAsia"/>
          <w:b/>
          <w:i/>
          <w:szCs w:val="20"/>
          <w:u w:val="single"/>
          <w:lang w:val="en-GB" w:eastAsia="zh-CN"/>
        </w:rPr>
      </w:pPr>
      <w:r w:rsidRPr="00D2202C">
        <w:rPr>
          <w:rFonts w:eastAsiaTheme="minorEastAsia" w:hint="eastAsia"/>
          <w:b/>
          <w:i/>
          <w:szCs w:val="20"/>
          <w:u w:val="single"/>
          <w:lang w:val="en-GB" w:eastAsia="zh-CN"/>
        </w:rPr>
        <w:t xml:space="preserve">Support of </w:t>
      </w:r>
      <w:r w:rsidRPr="00D2202C">
        <w:rPr>
          <w:rFonts w:eastAsiaTheme="minorEastAsia"/>
          <w:b/>
          <w:i/>
          <w:szCs w:val="20"/>
          <w:u w:val="single"/>
          <w:lang w:val="en-GB" w:eastAsia="zh-CN"/>
        </w:rPr>
        <w:t>S</w:t>
      </w:r>
      <w:r w:rsidRPr="00D2202C">
        <w:rPr>
          <w:rFonts w:eastAsiaTheme="minorEastAsia" w:hint="eastAsia"/>
          <w:b/>
          <w:i/>
          <w:szCs w:val="20"/>
          <w:u w:val="single"/>
          <w:lang w:val="en-GB" w:eastAsia="zh-CN"/>
        </w:rPr>
        <w:t>ubsequent LTM without RRC Reconfiguration</w:t>
      </w:r>
      <w:r>
        <w:rPr>
          <w:rFonts w:eastAsiaTheme="minorEastAsia" w:hint="eastAsia"/>
          <w:b/>
          <w:i/>
          <w:szCs w:val="20"/>
          <w:u w:val="single"/>
          <w:lang w:val="en-GB" w:eastAsia="zh-CN"/>
        </w:rPr>
        <w:t>:</w:t>
      </w:r>
    </w:p>
    <w:p w14:paraId="2B3778F4" w14:textId="77777777" w:rsidR="00957E73" w:rsidRDefault="00957E73" w:rsidP="00957E73">
      <w:pPr>
        <w:pStyle w:val="a0"/>
        <w:rPr>
          <w:rFonts w:eastAsiaTheme="minorEastAsia"/>
          <w:b/>
          <w:lang w:eastAsia="zh-CN"/>
        </w:rPr>
      </w:pPr>
      <w:r>
        <w:rPr>
          <w:rFonts w:eastAsiaTheme="minorEastAsia"/>
          <w:b/>
          <w:lang w:eastAsia="zh-CN"/>
        </w:rPr>
        <w:t>P</w:t>
      </w:r>
      <w:r>
        <w:rPr>
          <w:rFonts w:eastAsiaTheme="minorEastAsia" w:hint="eastAsia"/>
          <w:b/>
          <w:lang w:eastAsia="zh-CN"/>
        </w:rPr>
        <w:t xml:space="preserve">roposal 6: The configuration of subsequent LTM is </w:t>
      </w:r>
      <w:r>
        <w:rPr>
          <w:rFonts w:eastAsiaTheme="minorEastAsia"/>
          <w:b/>
          <w:lang w:eastAsia="zh-CN"/>
        </w:rPr>
        <w:t>controlled</w:t>
      </w:r>
      <w:r>
        <w:rPr>
          <w:rFonts w:eastAsiaTheme="minorEastAsia" w:hint="eastAsia"/>
          <w:b/>
          <w:lang w:eastAsia="zh-CN"/>
        </w:rPr>
        <w:t xml:space="preserve"> by NW, i.e., </w:t>
      </w:r>
      <w:r w:rsidRPr="00414236">
        <w:rPr>
          <w:rFonts w:eastAsiaTheme="minorEastAsia"/>
          <w:b/>
          <w:lang w:eastAsia="zh-CN"/>
        </w:rPr>
        <w:t>NW indicates whether the configuration of candidate cell can be used for subsequent LTM</w:t>
      </w:r>
      <w:r>
        <w:rPr>
          <w:rFonts w:eastAsiaTheme="minorEastAsia" w:hint="eastAsia"/>
          <w:b/>
          <w:lang w:eastAsia="zh-CN"/>
        </w:rPr>
        <w:t>.</w:t>
      </w:r>
    </w:p>
    <w:p w14:paraId="5243933E" w14:textId="77777777" w:rsidR="00D2202C" w:rsidRDefault="00D2202C" w:rsidP="00D2202C">
      <w:pPr>
        <w:pStyle w:val="a0"/>
        <w:rPr>
          <w:rFonts w:eastAsiaTheme="minorEastAsia"/>
          <w:b/>
          <w:lang w:eastAsia="zh-CN"/>
        </w:rPr>
      </w:pPr>
      <w:r w:rsidRPr="002D0291">
        <w:rPr>
          <w:rFonts w:eastAsiaTheme="minorEastAsia"/>
          <w:b/>
          <w:lang w:eastAsia="zh-CN"/>
        </w:rPr>
        <w:t>P</w:t>
      </w:r>
      <w:r>
        <w:rPr>
          <w:rFonts w:eastAsiaTheme="minorEastAsia" w:hint="eastAsia"/>
          <w:b/>
          <w:lang w:eastAsia="zh-CN"/>
        </w:rPr>
        <w:t>roposal 7</w:t>
      </w:r>
      <w:r w:rsidRPr="002D0291">
        <w:rPr>
          <w:rFonts w:eastAsiaTheme="minorEastAsia" w:hint="eastAsia"/>
          <w:b/>
          <w:lang w:eastAsia="zh-CN"/>
        </w:rPr>
        <w:t xml:space="preserve">: </w:t>
      </w:r>
      <w:r w:rsidRPr="00B57386">
        <w:rPr>
          <w:rFonts w:eastAsiaTheme="minorEastAsia" w:hint="eastAsia"/>
          <w:b/>
          <w:lang w:eastAsia="zh-CN"/>
        </w:rPr>
        <w:t xml:space="preserve"> NW configures the </w:t>
      </w:r>
      <w:r>
        <w:rPr>
          <w:rFonts w:eastAsiaTheme="minorEastAsia" w:hint="eastAsia"/>
          <w:b/>
          <w:lang w:eastAsia="zh-CN"/>
        </w:rPr>
        <w:t>current serving cell</w:t>
      </w:r>
      <w:r w:rsidRPr="00B57386">
        <w:rPr>
          <w:rFonts w:eastAsiaTheme="minorEastAsia" w:hint="eastAsia"/>
          <w:b/>
          <w:lang w:eastAsia="zh-CN"/>
        </w:rPr>
        <w:t xml:space="preserve"> as one of the candidate configurations if the NW wants to use it for</w:t>
      </w:r>
      <w:r w:rsidRPr="00B57386">
        <w:t xml:space="preserve"> </w:t>
      </w:r>
      <w:r w:rsidRPr="00B57386">
        <w:rPr>
          <w:rFonts w:eastAsiaTheme="minorEastAsia"/>
          <w:b/>
          <w:lang w:eastAsia="zh-CN"/>
        </w:rPr>
        <w:t>sequential LTM</w:t>
      </w:r>
      <w:r>
        <w:rPr>
          <w:rFonts w:eastAsiaTheme="minorEastAsia" w:hint="eastAsia"/>
          <w:b/>
          <w:lang w:eastAsia="zh-CN"/>
        </w:rPr>
        <w:t>.</w:t>
      </w:r>
    </w:p>
    <w:p w14:paraId="734DB815" w14:textId="77777777" w:rsidR="00EA1548" w:rsidRDefault="00407CBD">
      <w:pPr>
        <w:pStyle w:val="1"/>
        <w:keepLines/>
        <w:pBdr>
          <w:top w:val="single" w:sz="12" w:space="3" w:color="auto"/>
        </w:pBdr>
        <w:spacing w:before="240" w:after="180"/>
        <w:ind w:left="425" w:hanging="425"/>
        <w:jc w:val="both"/>
      </w:pPr>
      <w:r>
        <w:t>Reference</w:t>
      </w:r>
      <w:bookmarkEnd w:id="10"/>
      <w:bookmarkEnd w:id="11"/>
      <w:bookmarkEnd w:id="12"/>
      <w:bookmarkEnd w:id="13"/>
      <w:bookmarkEnd w:id="14"/>
    </w:p>
    <w:p w14:paraId="0568B183" w14:textId="6ABFD7B9" w:rsidR="00EA1548" w:rsidRDefault="003A4CFF">
      <w:pPr>
        <w:pStyle w:val="a0"/>
        <w:spacing w:beforeLines="50" w:before="120"/>
        <w:rPr>
          <w:rFonts w:eastAsiaTheme="minorEastAsia" w:hint="eastAsia"/>
          <w:sz w:val="22"/>
          <w:szCs w:val="22"/>
          <w:lang w:eastAsia="zh-CN"/>
        </w:rPr>
      </w:pPr>
      <w:bookmarkStart w:id="15" w:name="OLE_LINK4"/>
      <w:bookmarkStart w:id="16" w:name="OLE_LINK5"/>
      <w:r w:rsidDel="003A4CFF">
        <w:rPr>
          <w:sz w:val="22"/>
          <w:szCs w:val="22"/>
        </w:rPr>
        <w:t xml:space="preserve"> </w:t>
      </w:r>
      <w:bookmarkEnd w:id="15"/>
      <w:bookmarkEnd w:id="16"/>
      <w:r w:rsidR="00407CBD">
        <w:rPr>
          <w:sz w:val="22"/>
          <w:szCs w:val="22"/>
        </w:rPr>
        <w:t>[</w:t>
      </w:r>
      <w:r w:rsidR="00641BED">
        <w:rPr>
          <w:rFonts w:eastAsiaTheme="minorEastAsia" w:hint="eastAsia"/>
          <w:sz w:val="22"/>
          <w:szCs w:val="22"/>
          <w:lang w:eastAsia="zh-CN"/>
        </w:rPr>
        <w:t>1</w:t>
      </w:r>
      <w:r w:rsidR="00407CBD">
        <w:rPr>
          <w:sz w:val="22"/>
          <w:szCs w:val="22"/>
        </w:rPr>
        <w:t xml:space="preserve">] </w:t>
      </w:r>
      <w:r w:rsidR="00457C02" w:rsidRPr="00457C02">
        <w:rPr>
          <w:sz w:val="22"/>
          <w:szCs w:val="22"/>
        </w:rPr>
        <w:t>R2 1</w:t>
      </w:r>
      <w:r w:rsidR="00735C3B">
        <w:rPr>
          <w:rFonts w:eastAsiaTheme="minorEastAsia" w:hint="eastAsia"/>
          <w:sz w:val="22"/>
          <w:szCs w:val="22"/>
          <w:lang w:eastAsia="zh-CN"/>
        </w:rPr>
        <w:t>20</w:t>
      </w:r>
      <w:r w:rsidR="00457C02">
        <w:rPr>
          <w:sz w:val="22"/>
          <w:szCs w:val="22"/>
        </w:rPr>
        <w:t xml:space="preserve"> Chair Notes EOM rev1</w:t>
      </w:r>
    </w:p>
    <w:p w14:paraId="3F618246" w14:textId="1B109A53" w:rsidR="00735C3B" w:rsidRPr="00735C3B" w:rsidRDefault="00735C3B">
      <w:pPr>
        <w:pStyle w:val="a0"/>
        <w:spacing w:beforeLines="50" w:before="120"/>
        <w:rPr>
          <w:rFonts w:eastAsiaTheme="minorEastAsia" w:hint="eastAsia"/>
          <w:sz w:val="22"/>
          <w:szCs w:val="22"/>
          <w:lang w:eastAsia="zh-CN"/>
        </w:rPr>
      </w:pPr>
      <w:r>
        <w:rPr>
          <w:rFonts w:eastAsiaTheme="minorEastAsia" w:hint="eastAsia"/>
          <w:sz w:val="22"/>
          <w:szCs w:val="22"/>
          <w:lang w:eastAsia="zh-CN"/>
        </w:rPr>
        <w:t xml:space="preserve"> [2] </w:t>
      </w:r>
      <w:r w:rsidRPr="00735C3B">
        <w:rPr>
          <w:rFonts w:eastAsiaTheme="minorEastAsia"/>
          <w:sz w:val="22"/>
          <w:szCs w:val="22"/>
          <w:lang w:eastAsia="zh-CN"/>
        </w:rPr>
        <w:t>R2-2300121</w:t>
      </w:r>
      <w:r>
        <w:rPr>
          <w:rFonts w:eastAsiaTheme="minorEastAsia" w:hint="eastAsia"/>
          <w:sz w:val="22"/>
          <w:szCs w:val="22"/>
          <w:lang w:eastAsia="zh-CN"/>
        </w:rPr>
        <w:t xml:space="preserve">, </w:t>
      </w:r>
      <w:r w:rsidRPr="00735C3B">
        <w:rPr>
          <w:rFonts w:eastAsiaTheme="minorEastAsia"/>
          <w:sz w:val="22"/>
          <w:szCs w:val="22"/>
          <w:lang w:eastAsia="zh-CN"/>
        </w:rPr>
        <w:t>Further Analysis on IEs to Include in LTM Candidate Cell Configuration</w:t>
      </w:r>
      <w:r>
        <w:rPr>
          <w:rFonts w:eastAsiaTheme="minorEastAsia" w:hint="eastAsia"/>
          <w:sz w:val="22"/>
          <w:szCs w:val="22"/>
          <w:lang w:eastAsia="zh-CN"/>
        </w:rPr>
        <w:t>, CATT</w:t>
      </w:r>
    </w:p>
    <w:p w14:paraId="58CB7B1E" w14:textId="77777777" w:rsidR="00735C3B" w:rsidRPr="00735C3B" w:rsidRDefault="00735C3B">
      <w:pPr>
        <w:pStyle w:val="a0"/>
        <w:spacing w:beforeLines="50" w:before="120"/>
        <w:rPr>
          <w:rFonts w:eastAsiaTheme="minorEastAsia" w:hint="eastAsia"/>
          <w:sz w:val="22"/>
          <w:szCs w:val="22"/>
          <w:lang w:eastAsia="zh-CN"/>
        </w:rPr>
      </w:pPr>
    </w:p>
    <w:p w14:paraId="592170CE" w14:textId="77777777" w:rsidR="00EA1548" w:rsidRDefault="00EA1548">
      <w:pPr>
        <w:pStyle w:val="a0"/>
        <w:spacing w:beforeLines="50" w:before="120"/>
        <w:rPr>
          <w:rFonts w:eastAsia="宋体"/>
          <w:lang w:eastAsia="zh-CN"/>
        </w:rPr>
      </w:pPr>
      <w:bookmarkStart w:id="17" w:name="_GoBack"/>
      <w:bookmarkEnd w:id="17"/>
    </w:p>
    <w:sectPr w:rsidR="00EA1548">
      <w:headerReference w:type="default" r:id="rId13"/>
      <w:footerReference w:type="even" r:id="rId14"/>
      <w:footerReference w:type="default" r:id="rId15"/>
      <w:pgSz w:w="11906" w:h="16838"/>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0B4469A" w15:done="0"/>
  <w15:commentEx w15:paraId="354F805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9415F" w16cex:dateUtc="2022-10-30T10:30:00Z"/>
  <w16cex:commentExtensible w16cex:durableId="270982E5" w16cex:dateUtc="2022-10-30T15: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B4469A" w16cid:durableId="2709415F"/>
  <w16cid:commentId w16cid:paraId="354F8057" w16cid:durableId="270982E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700562" w14:textId="77777777" w:rsidR="009D0F84" w:rsidRDefault="009D0F84">
      <w:r>
        <w:separator/>
      </w:r>
    </w:p>
  </w:endnote>
  <w:endnote w:type="continuationSeparator" w:id="0">
    <w:p w14:paraId="478FCFF3" w14:textId="77777777" w:rsidR="009D0F84" w:rsidRDefault="009D0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9BE150" w14:textId="77777777" w:rsidR="00320173" w:rsidRDefault="00320173">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71F7050" w14:textId="77777777" w:rsidR="00320173" w:rsidRDefault="00320173">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83BE2F" w14:textId="77777777" w:rsidR="00320173" w:rsidRDefault="00320173">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735C3B">
      <w:rPr>
        <w:rStyle w:val="ae"/>
        <w:noProof/>
      </w:rPr>
      <w:t>5</w:t>
    </w:r>
    <w:r>
      <w:rPr>
        <w:rStyle w:val="ae"/>
      </w:rPr>
      <w:fldChar w:fldCharType="end"/>
    </w:r>
  </w:p>
  <w:p w14:paraId="1223C6CD" w14:textId="77777777" w:rsidR="00320173" w:rsidRDefault="00320173">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300508" w14:textId="77777777" w:rsidR="009D0F84" w:rsidRDefault="009D0F84">
      <w:r>
        <w:separator/>
      </w:r>
    </w:p>
  </w:footnote>
  <w:footnote w:type="continuationSeparator" w:id="0">
    <w:p w14:paraId="272B91A7" w14:textId="77777777" w:rsidR="009D0F84" w:rsidRDefault="009D0F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FD5524" w14:textId="77777777" w:rsidR="00320173" w:rsidRDefault="0032017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349B7"/>
    <w:multiLevelType w:val="hybridMultilevel"/>
    <w:tmpl w:val="50787426"/>
    <w:lvl w:ilvl="0" w:tplc="CB2E3B40">
      <w:start w:val="7"/>
      <w:numFmt w:val="bullet"/>
      <w:lvlText w:val="-"/>
      <w:lvlJc w:val="left"/>
      <w:pPr>
        <w:ind w:left="420" w:hanging="420"/>
      </w:pPr>
      <w:rPr>
        <w:rFonts w:ascii="Arial" w:eastAsia="宋体"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B6F4381"/>
    <w:multiLevelType w:val="hybridMultilevel"/>
    <w:tmpl w:val="ED9E7A6E"/>
    <w:lvl w:ilvl="0" w:tplc="0B9CD850">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DBE6EA1"/>
    <w:multiLevelType w:val="hybridMultilevel"/>
    <w:tmpl w:val="6F06CE70"/>
    <w:lvl w:ilvl="0" w:tplc="6E8C4A9A">
      <w:start w:val="1"/>
      <w:numFmt w:val="decimal"/>
      <w:lvlText w:val="2.3.%1"/>
      <w:lvlJc w:val="left"/>
      <w:pPr>
        <w:ind w:left="1429" w:hanging="360"/>
      </w:pPr>
      <w:rPr>
        <w:rFonts w:ascii="Calibri" w:hAnsi="Calibri" w:cs="Calibri"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
    <w:nsid w:val="10EE3DF5"/>
    <w:multiLevelType w:val="hybridMultilevel"/>
    <w:tmpl w:val="5A446C1E"/>
    <w:lvl w:ilvl="0" w:tplc="2754224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A556216"/>
    <w:multiLevelType w:val="hybridMultilevel"/>
    <w:tmpl w:val="776CCA02"/>
    <w:lvl w:ilvl="0" w:tplc="6E8C4A9A">
      <w:start w:val="1"/>
      <w:numFmt w:val="decimal"/>
      <w:lvlText w:val="2.3.%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6E8C4A9A">
      <w:start w:val="1"/>
      <w:numFmt w:val="decimal"/>
      <w:lvlText w:val="2.3.%3"/>
      <w:lvlJc w:val="left"/>
      <w:pPr>
        <w:ind w:left="2160" w:hanging="180"/>
      </w:pPr>
      <w:rPr>
        <w:rFonts w:ascii="Calibri" w:hAnsi="Calibri" w:cs="Calibri"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714588"/>
    <w:multiLevelType w:val="hybridMultilevel"/>
    <w:tmpl w:val="250CC01C"/>
    <w:lvl w:ilvl="0" w:tplc="F5183CA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BC013A"/>
    <w:multiLevelType w:val="hybridMultilevel"/>
    <w:tmpl w:val="8D9647B6"/>
    <w:lvl w:ilvl="0" w:tplc="A832083E">
      <w:start w:val="3"/>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2E6867"/>
    <w:multiLevelType w:val="hybridMultilevel"/>
    <w:tmpl w:val="2B444C6E"/>
    <w:lvl w:ilvl="0" w:tplc="6E8C4A9A">
      <w:start w:val="1"/>
      <w:numFmt w:val="decimal"/>
      <w:lvlText w:val="2.3.%1"/>
      <w:lvlJc w:val="left"/>
      <w:pPr>
        <w:ind w:left="2340" w:hanging="360"/>
      </w:pPr>
      <w:rPr>
        <w:rFonts w:ascii="Calibri" w:hAnsi="Calibri" w:cs="Calibri"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5655142"/>
    <w:multiLevelType w:val="hybridMultilevel"/>
    <w:tmpl w:val="2D185806"/>
    <w:lvl w:ilvl="0" w:tplc="6E8C4A9A">
      <w:start w:val="1"/>
      <w:numFmt w:val="decimal"/>
      <w:lvlText w:val="2.3.%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7105B41"/>
    <w:multiLevelType w:val="hybridMultilevel"/>
    <w:tmpl w:val="51662488"/>
    <w:lvl w:ilvl="0" w:tplc="0B9CD85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4E336F4"/>
    <w:multiLevelType w:val="hybridMultilevel"/>
    <w:tmpl w:val="E4E6DD66"/>
    <w:lvl w:ilvl="0" w:tplc="6E8C4A9A">
      <w:start w:val="1"/>
      <w:numFmt w:val="decimal"/>
      <w:lvlText w:val="2.3.%1"/>
      <w:lvlJc w:val="left"/>
      <w:pPr>
        <w:ind w:left="2340" w:hanging="360"/>
      </w:pPr>
      <w:rPr>
        <w:rFonts w:ascii="Calibri" w:hAnsi="Calibri" w:cs="Calibri"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2">
    <w:nsid w:val="6D02471C"/>
    <w:multiLevelType w:val="hybridMultilevel"/>
    <w:tmpl w:val="7D74414E"/>
    <w:lvl w:ilvl="0" w:tplc="0B9CD85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F7406AC"/>
    <w:multiLevelType w:val="hybridMultilevel"/>
    <w:tmpl w:val="522E3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7">
    <w:nsid w:val="7E6B11C0"/>
    <w:multiLevelType w:val="hybridMultilevel"/>
    <w:tmpl w:val="60E2586A"/>
    <w:lvl w:ilvl="0" w:tplc="EC0E94B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5"/>
  </w:num>
  <w:num w:numId="3">
    <w:abstractNumId w:val="14"/>
  </w:num>
  <w:num w:numId="4">
    <w:abstractNumId w:val="8"/>
  </w:num>
  <w:num w:numId="5">
    <w:abstractNumId w:val="0"/>
  </w:num>
  <w:num w:numId="6">
    <w:abstractNumId w:val="16"/>
  </w:num>
  <w:num w:numId="7">
    <w:abstractNumId w:val="6"/>
  </w:num>
  <w:num w:numId="8">
    <w:abstractNumId w:val="13"/>
  </w:num>
  <w:num w:numId="9">
    <w:abstractNumId w:val="16"/>
  </w:num>
  <w:num w:numId="10">
    <w:abstractNumId w:val="1"/>
  </w:num>
  <w:num w:numId="11">
    <w:abstractNumId w:val="17"/>
  </w:num>
  <w:num w:numId="12">
    <w:abstractNumId w:val="16"/>
  </w:num>
  <w:num w:numId="13">
    <w:abstractNumId w:val="16"/>
  </w:num>
  <w:num w:numId="14">
    <w:abstractNumId w:val="16"/>
  </w:num>
  <w:num w:numId="15">
    <w:abstractNumId w:val="16"/>
  </w:num>
  <w:num w:numId="16">
    <w:abstractNumId w:val="16"/>
  </w:num>
  <w:num w:numId="17">
    <w:abstractNumId w:val="3"/>
  </w:num>
  <w:num w:numId="18">
    <w:abstractNumId w:val="16"/>
  </w:num>
  <w:num w:numId="19">
    <w:abstractNumId w:val="2"/>
  </w:num>
  <w:num w:numId="20">
    <w:abstractNumId w:val="9"/>
  </w:num>
  <w:num w:numId="21">
    <w:abstractNumId w:val="4"/>
  </w:num>
  <w:num w:numId="22">
    <w:abstractNumId w:val="16"/>
  </w:num>
  <w:num w:numId="23">
    <w:abstractNumId w:val="11"/>
  </w:num>
  <w:num w:numId="24">
    <w:abstractNumId w:val="16"/>
  </w:num>
  <w:num w:numId="25">
    <w:abstractNumId w:val="7"/>
  </w:num>
  <w:num w:numId="26">
    <w:abstractNumId w:val="16"/>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14"/>
  </w:num>
  <w:num w:numId="30">
    <w:abstractNumId w:val="5"/>
  </w:num>
  <w:num w:numId="31">
    <w:abstractNumId w:val="16"/>
  </w:num>
  <w:num w:numId="32">
    <w:abstractNumId w:val="16"/>
  </w:num>
  <w:num w:numId="33">
    <w:abstractNumId w:val="10"/>
  </w:num>
  <w:num w:numId="34">
    <w:abstractNumId w:val="12"/>
  </w:num>
  <w:num w:numId="35">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1548"/>
    <w:rsid w:val="00002FC2"/>
    <w:rsid w:val="00004F9D"/>
    <w:rsid w:val="000209F1"/>
    <w:rsid w:val="00022BBB"/>
    <w:rsid w:val="00035CD4"/>
    <w:rsid w:val="00046B93"/>
    <w:rsid w:val="00047B00"/>
    <w:rsid w:val="000567FC"/>
    <w:rsid w:val="00065310"/>
    <w:rsid w:val="00071F07"/>
    <w:rsid w:val="0007531D"/>
    <w:rsid w:val="00076F71"/>
    <w:rsid w:val="00082A7D"/>
    <w:rsid w:val="0009249B"/>
    <w:rsid w:val="000A3B80"/>
    <w:rsid w:val="000A5D8C"/>
    <w:rsid w:val="000B0958"/>
    <w:rsid w:val="000C2A49"/>
    <w:rsid w:val="000D0063"/>
    <w:rsid w:val="000D739E"/>
    <w:rsid w:val="000D7B2E"/>
    <w:rsid w:val="000D7EC7"/>
    <w:rsid w:val="000E2172"/>
    <w:rsid w:val="000E6833"/>
    <w:rsid w:val="000F09CF"/>
    <w:rsid w:val="000F2173"/>
    <w:rsid w:val="000F3979"/>
    <w:rsid w:val="000F441C"/>
    <w:rsid w:val="000F4733"/>
    <w:rsid w:val="0011313C"/>
    <w:rsid w:val="00113229"/>
    <w:rsid w:val="001178B4"/>
    <w:rsid w:val="001207D6"/>
    <w:rsid w:val="001221A5"/>
    <w:rsid w:val="001230D1"/>
    <w:rsid w:val="00133945"/>
    <w:rsid w:val="00134968"/>
    <w:rsid w:val="0014201E"/>
    <w:rsid w:val="00143D5D"/>
    <w:rsid w:val="00150683"/>
    <w:rsid w:val="001515C5"/>
    <w:rsid w:val="00154A78"/>
    <w:rsid w:val="00162588"/>
    <w:rsid w:val="001727E3"/>
    <w:rsid w:val="00176ED9"/>
    <w:rsid w:val="00184EF1"/>
    <w:rsid w:val="001873D0"/>
    <w:rsid w:val="00194EA8"/>
    <w:rsid w:val="001979E0"/>
    <w:rsid w:val="001A42CF"/>
    <w:rsid w:val="001A7385"/>
    <w:rsid w:val="001B110A"/>
    <w:rsid w:val="001B1CC6"/>
    <w:rsid w:val="001B4CB4"/>
    <w:rsid w:val="001B5C60"/>
    <w:rsid w:val="001B7376"/>
    <w:rsid w:val="001D1EE1"/>
    <w:rsid w:val="001E0FFF"/>
    <w:rsid w:val="001F33C3"/>
    <w:rsid w:val="00201176"/>
    <w:rsid w:val="002013F2"/>
    <w:rsid w:val="00207D72"/>
    <w:rsid w:val="00210333"/>
    <w:rsid w:val="00211B7A"/>
    <w:rsid w:val="00214AE9"/>
    <w:rsid w:val="00221201"/>
    <w:rsid w:val="00225A10"/>
    <w:rsid w:val="00225DD8"/>
    <w:rsid w:val="002317EB"/>
    <w:rsid w:val="002343D7"/>
    <w:rsid w:val="00235C17"/>
    <w:rsid w:val="00243956"/>
    <w:rsid w:val="00252316"/>
    <w:rsid w:val="00252382"/>
    <w:rsid w:val="00252406"/>
    <w:rsid w:val="002539D9"/>
    <w:rsid w:val="00262BE8"/>
    <w:rsid w:val="0028091D"/>
    <w:rsid w:val="002922ED"/>
    <w:rsid w:val="00293B5C"/>
    <w:rsid w:val="00294871"/>
    <w:rsid w:val="00295430"/>
    <w:rsid w:val="00296C36"/>
    <w:rsid w:val="002A1F01"/>
    <w:rsid w:val="002B0A14"/>
    <w:rsid w:val="002B0ECA"/>
    <w:rsid w:val="002B1F6D"/>
    <w:rsid w:val="002C0957"/>
    <w:rsid w:val="002C5C00"/>
    <w:rsid w:val="002D0291"/>
    <w:rsid w:val="002D31B7"/>
    <w:rsid w:val="002E43B1"/>
    <w:rsid w:val="002E498A"/>
    <w:rsid w:val="002E7485"/>
    <w:rsid w:val="002F4531"/>
    <w:rsid w:val="003053DA"/>
    <w:rsid w:val="00307DA7"/>
    <w:rsid w:val="00315DC8"/>
    <w:rsid w:val="00316A31"/>
    <w:rsid w:val="00320173"/>
    <w:rsid w:val="00320C99"/>
    <w:rsid w:val="003234D6"/>
    <w:rsid w:val="00327918"/>
    <w:rsid w:val="003306C2"/>
    <w:rsid w:val="003308A7"/>
    <w:rsid w:val="00331C58"/>
    <w:rsid w:val="0034195E"/>
    <w:rsid w:val="003430E6"/>
    <w:rsid w:val="00345366"/>
    <w:rsid w:val="00351E8D"/>
    <w:rsid w:val="0035261C"/>
    <w:rsid w:val="0035757C"/>
    <w:rsid w:val="003616E2"/>
    <w:rsid w:val="00381861"/>
    <w:rsid w:val="00395FF9"/>
    <w:rsid w:val="003A48F8"/>
    <w:rsid w:val="003A4CFF"/>
    <w:rsid w:val="003A5F88"/>
    <w:rsid w:val="003A67AC"/>
    <w:rsid w:val="003B0765"/>
    <w:rsid w:val="003B3FE1"/>
    <w:rsid w:val="003B4360"/>
    <w:rsid w:val="003B45E5"/>
    <w:rsid w:val="003C0786"/>
    <w:rsid w:val="003C1CB7"/>
    <w:rsid w:val="003C4FC0"/>
    <w:rsid w:val="003C7DFB"/>
    <w:rsid w:val="003D1D84"/>
    <w:rsid w:val="003D38CA"/>
    <w:rsid w:val="003D5D86"/>
    <w:rsid w:val="003E0E68"/>
    <w:rsid w:val="003E28F3"/>
    <w:rsid w:val="00403596"/>
    <w:rsid w:val="00407CBD"/>
    <w:rsid w:val="00411121"/>
    <w:rsid w:val="0041254B"/>
    <w:rsid w:val="00414236"/>
    <w:rsid w:val="00422D7D"/>
    <w:rsid w:val="00427951"/>
    <w:rsid w:val="00440B76"/>
    <w:rsid w:val="004463A9"/>
    <w:rsid w:val="004463E9"/>
    <w:rsid w:val="00446C80"/>
    <w:rsid w:val="004470CC"/>
    <w:rsid w:val="00455FC8"/>
    <w:rsid w:val="00457C02"/>
    <w:rsid w:val="0046013F"/>
    <w:rsid w:val="00467035"/>
    <w:rsid w:val="00471877"/>
    <w:rsid w:val="0049578F"/>
    <w:rsid w:val="0049798A"/>
    <w:rsid w:val="004A1F67"/>
    <w:rsid w:val="004A3486"/>
    <w:rsid w:val="004A49C4"/>
    <w:rsid w:val="004C2344"/>
    <w:rsid w:val="004C5E84"/>
    <w:rsid w:val="004D13A6"/>
    <w:rsid w:val="004D458E"/>
    <w:rsid w:val="004D7EF2"/>
    <w:rsid w:val="004E08B4"/>
    <w:rsid w:val="004E400A"/>
    <w:rsid w:val="004E4D36"/>
    <w:rsid w:val="004E4E7B"/>
    <w:rsid w:val="004F254D"/>
    <w:rsid w:val="004F31C9"/>
    <w:rsid w:val="00510B16"/>
    <w:rsid w:val="005134FD"/>
    <w:rsid w:val="00513770"/>
    <w:rsid w:val="00513F47"/>
    <w:rsid w:val="005155A7"/>
    <w:rsid w:val="00527006"/>
    <w:rsid w:val="00530A3B"/>
    <w:rsid w:val="00534F1E"/>
    <w:rsid w:val="0053603B"/>
    <w:rsid w:val="00537B7E"/>
    <w:rsid w:val="00542EA0"/>
    <w:rsid w:val="005466F0"/>
    <w:rsid w:val="005617FD"/>
    <w:rsid w:val="005659D3"/>
    <w:rsid w:val="0057264B"/>
    <w:rsid w:val="0057590B"/>
    <w:rsid w:val="005775CB"/>
    <w:rsid w:val="0058207F"/>
    <w:rsid w:val="00583A7F"/>
    <w:rsid w:val="005872D7"/>
    <w:rsid w:val="005A0EC6"/>
    <w:rsid w:val="005A3DAA"/>
    <w:rsid w:val="005A7068"/>
    <w:rsid w:val="005B5BB2"/>
    <w:rsid w:val="005C1256"/>
    <w:rsid w:val="005D31FC"/>
    <w:rsid w:val="005F2046"/>
    <w:rsid w:val="005F234E"/>
    <w:rsid w:val="005F30FD"/>
    <w:rsid w:val="005F3E30"/>
    <w:rsid w:val="00603A7D"/>
    <w:rsid w:val="00605F21"/>
    <w:rsid w:val="00611EC3"/>
    <w:rsid w:val="00614207"/>
    <w:rsid w:val="00620FA3"/>
    <w:rsid w:val="00620FAB"/>
    <w:rsid w:val="00622C25"/>
    <w:rsid w:val="00624308"/>
    <w:rsid w:val="00624387"/>
    <w:rsid w:val="0062558F"/>
    <w:rsid w:val="00627F1F"/>
    <w:rsid w:val="006318CD"/>
    <w:rsid w:val="006328ED"/>
    <w:rsid w:val="00636A62"/>
    <w:rsid w:val="00641BED"/>
    <w:rsid w:val="006459E8"/>
    <w:rsid w:val="0065154C"/>
    <w:rsid w:val="00656692"/>
    <w:rsid w:val="0066628A"/>
    <w:rsid w:val="00670BB8"/>
    <w:rsid w:val="00684565"/>
    <w:rsid w:val="00687B3E"/>
    <w:rsid w:val="006B069B"/>
    <w:rsid w:val="006B2E2E"/>
    <w:rsid w:val="006B773A"/>
    <w:rsid w:val="006C076E"/>
    <w:rsid w:val="006C0918"/>
    <w:rsid w:val="006C1791"/>
    <w:rsid w:val="006C252C"/>
    <w:rsid w:val="006C4D1C"/>
    <w:rsid w:val="006D09F6"/>
    <w:rsid w:val="006D49F3"/>
    <w:rsid w:val="006D70B5"/>
    <w:rsid w:val="006E4AA0"/>
    <w:rsid w:val="006E7573"/>
    <w:rsid w:val="006F4FC2"/>
    <w:rsid w:val="007013A1"/>
    <w:rsid w:val="00704812"/>
    <w:rsid w:val="0070547D"/>
    <w:rsid w:val="00707F30"/>
    <w:rsid w:val="00713EB1"/>
    <w:rsid w:val="00717882"/>
    <w:rsid w:val="00720D3F"/>
    <w:rsid w:val="00724338"/>
    <w:rsid w:val="00724500"/>
    <w:rsid w:val="00725E9E"/>
    <w:rsid w:val="00731AC5"/>
    <w:rsid w:val="00735C3B"/>
    <w:rsid w:val="00737398"/>
    <w:rsid w:val="007413D5"/>
    <w:rsid w:val="007439AD"/>
    <w:rsid w:val="007527A4"/>
    <w:rsid w:val="0075527E"/>
    <w:rsid w:val="00755A53"/>
    <w:rsid w:val="00756027"/>
    <w:rsid w:val="00757A76"/>
    <w:rsid w:val="00757E96"/>
    <w:rsid w:val="00760E32"/>
    <w:rsid w:val="007659B7"/>
    <w:rsid w:val="007728BF"/>
    <w:rsid w:val="00773DC4"/>
    <w:rsid w:val="007740EB"/>
    <w:rsid w:val="0077572F"/>
    <w:rsid w:val="0078012C"/>
    <w:rsid w:val="0078167A"/>
    <w:rsid w:val="00781832"/>
    <w:rsid w:val="00786D28"/>
    <w:rsid w:val="007B5B11"/>
    <w:rsid w:val="007C0386"/>
    <w:rsid w:val="007C38C4"/>
    <w:rsid w:val="007C4F15"/>
    <w:rsid w:val="007D28B9"/>
    <w:rsid w:val="007E2AB8"/>
    <w:rsid w:val="007E3221"/>
    <w:rsid w:val="007E5C8A"/>
    <w:rsid w:val="007F7EB5"/>
    <w:rsid w:val="0080412A"/>
    <w:rsid w:val="008138AD"/>
    <w:rsid w:val="00814058"/>
    <w:rsid w:val="00814557"/>
    <w:rsid w:val="00815143"/>
    <w:rsid w:val="008166A9"/>
    <w:rsid w:val="008241C1"/>
    <w:rsid w:val="00836F92"/>
    <w:rsid w:val="0085120D"/>
    <w:rsid w:val="00856CB6"/>
    <w:rsid w:val="008610A2"/>
    <w:rsid w:val="00866690"/>
    <w:rsid w:val="00875533"/>
    <w:rsid w:val="0087601B"/>
    <w:rsid w:val="00885083"/>
    <w:rsid w:val="00885701"/>
    <w:rsid w:val="00891FB9"/>
    <w:rsid w:val="00896532"/>
    <w:rsid w:val="00897678"/>
    <w:rsid w:val="008A0BBF"/>
    <w:rsid w:val="008A318D"/>
    <w:rsid w:val="008A5D51"/>
    <w:rsid w:val="008C0880"/>
    <w:rsid w:val="008C386D"/>
    <w:rsid w:val="008C593B"/>
    <w:rsid w:val="008C6B37"/>
    <w:rsid w:val="008D1E85"/>
    <w:rsid w:val="008D426B"/>
    <w:rsid w:val="008D45EA"/>
    <w:rsid w:val="008D539A"/>
    <w:rsid w:val="008D77A4"/>
    <w:rsid w:val="008E0DEB"/>
    <w:rsid w:val="008F03FF"/>
    <w:rsid w:val="008F0435"/>
    <w:rsid w:val="008F1C3E"/>
    <w:rsid w:val="008F3A5D"/>
    <w:rsid w:val="008F42C3"/>
    <w:rsid w:val="008F66F8"/>
    <w:rsid w:val="00902575"/>
    <w:rsid w:val="00912570"/>
    <w:rsid w:val="00913EFF"/>
    <w:rsid w:val="0091782D"/>
    <w:rsid w:val="009255C0"/>
    <w:rsid w:val="00930ABB"/>
    <w:rsid w:val="00936051"/>
    <w:rsid w:val="00944A79"/>
    <w:rsid w:val="00946B17"/>
    <w:rsid w:val="009479DC"/>
    <w:rsid w:val="00951251"/>
    <w:rsid w:val="00951DA5"/>
    <w:rsid w:val="00957E73"/>
    <w:rsid w:val="00963990"/>
    <w:rsid w:val="009648C7"/>
    <w:rsid w:val="00967D91"/>
    <w:rsid w:val="009775A0"/>
    <w:rsid w:val="00981A84"/>
    <w:rsid w:val="00984330"/>
    <w:rsid w:val="00984DC6"/>
    <w:rsid w:val="00985ED5"/>
    <w:rsid w:val="00986DCB"/>
    <w:rsid w:val="009977DC"/>
    <w:rsid w:val="009A34CD"/>
    <w:rsid w:val="009C0743"/>
    <w:rsid w:val="009D035E"/>
    <w:rsid w:val="009D0F84"/>
    <w:rsid w:val="009D61CA"/>
    <w:rsid w:val="009E287D"/>
    <w:rsid w:val="009F0B42"/>
    <w:rsid w:val="009F161E"/>
    <w:rsid w:val="009F47A5"/>
    <w:rsid w:val="009F551F"/>
    <w:rsid w:val="009F5FB2"/>
    <w:rsid w:val="009F7840"/>
    <w:rsid w:val="00A01564"/>
    <w:rsid w:val="00A039A8"/>
    <w:rsid w:val="00A12457"/>
    <w:rsid w:val="00A12AD6"/>
    <w:rsid w:val="00A142F8"/>
    <w:rsid w:val="00A24684"/>
    <w:rsid w:val="00A355CE"/>
    <w:rsid w:val="00A5602A"/>
    <w:rsid w:val="00A563C2"/>
    <w:rsid w:val="00A7066A"/>
    <w:rsid w:val="00A84883"/>
    <w:rsid w:val="00A857B9"/>
    <w:rsid w:val="00A916D2"/>
    <w:rsid w:val="00AA07F2"/>
    <w:rsid w:val="00AB7D7F"/>
    <w:rsid w:val="00AC5ECC"/>
    <w:rsid w:val="00AD58FD"/>
    <w:rsid w:val="00AE468A"/>
    <w:rsid w:val="00AF3D02"/>
    <w:rsid w:val="00AF4BC1"/>
    <w:rsid w:val="00B02DE6"/>
    <w:rsid w:val="00B31BF7"/>
    <w:rsid w:val="00B3302F"/>
    <w:rsid w:val="00B37220"/>
    <w:rsid w:val="00B46AFD"/>
    <w:rsid w:val="00B46D97"/>
    <w:rsid w:val="00B572F5"/>
    <w:rsid w:val="00B57386"/>
    <w:rsid w:val="00B62016"/>
    <w:rsid w:val="00B72358"/>
    <w:rsid w:val="00B7406A"/>
    <w:rsid w:val="00B801AB"/>
    <w:rsid w:val="00BA583B"/>
    <w:rsid w:val="00BA685A"/>
    <w:rsid w:val="00BB0AB1"/>
    <w:rsid w:val="00BB3009"/>
    <w:rsid w:val="00BB7753"/>
    <w:rsid w:val="00BD3C52"/>
    <w:rsid w:val="00BD441B"/>
    <w:rsid w:val="00BE6F27"/>
    <w:rsid w:val="00BF389D"/>
    <w:rsid w:val="00C0577C"/>
    <w:rsid w:val="00C15776"/>
    <w:rsid w:val="00C15BFA"/>
    <w:rsid w:val="00C34E3D"/>
    <w:rsid w:val="00C41E82"/>
    <w:rsid w:val="00C44440"/>
    <w:rsid w:val="00C5779E"/>
    <w:rsid w:val="00C6090F"/>
    <w:rsid w:val="00C65C91"/>
    <w:rsid w:val="00C7227C"/>
    <w:rsid w:val="00C83B89"/>
    <w:rsid w:val="00C862FC"/>
    <w:rsid w:val="00C8698C"/>
    <w:rsid w:val="00C912C1"/>
    <w:rsid w:val="00C91431"/>
    <w:rsid w:val="00C921EB"/>
    <w:rsid w:val="00C96518"/>
    <w:rsid w:val="00CA072D"/>
    <w:rsid w:val="00CA1C03"/>
    <w:rsid w:val="00CA3AF7"/>
    <w:rsid w:val="00CA4AE2"/>
    <w:rsid w:val="00CB19D6"/>
    <w:rsid w:val="00CB232F"/>
    <w:rsid w:val="00CB49F0"/>
    <w:rsid w:val="00CC10A1"/>
    <w:rsid w:val="00CC3288"/>
    <w:rsid w:val="00CC3F03"/>
    <w:rsid w:val="00CD14BC"/>
    <w:rsid w:val="00CD444F"/>
    <w:rsid w:val="00CE2F69"/>
    <w:rsid w:val="00CE5F88"/>
    <w:rsid w:val="00CF00F4"/>
    <w:rsid w:val="00CF6FBC"/>
    <w:rsid w:val="00D04B55"/>
    <w:rsid w:val="00D07A46"/>
    <w:rsid w:val="00D11EDE"/>
    <w:rsid w:val="00D1409D"/>
    <w:rsid w:val="00D166B6"/>
    <w:rsid w:val="00D204DF"/>
    <w:rsid w:val="00D2202C"/>
    <w:rsid w:val="00D32F18"/>
    <w:rsid w:val="00D35E7B"/>
    <w:rsid w:val="00D417B0"/>
    <w:rsid w:val="00D45188"/>
    <w:rsid w:val="00D513E0"/>
    <w:rsid w:val="00D520F5"/>
    <w:rsid w:val="00D54037"/>
    <w:rsid w:val="00D666B0"/>
    <w:rsid w:val="00D67165"/>
    <w:rsid w:val="00D71622"/>
    <w:rsid w:val="00D74C0E"/>
    <w:rsid w:val="00D8475A"/>
    <w:rsid w:val="00D93B35"/>
    <w:rsid w:val="00DA7281"/>
    <w:rsid w:val="00DC4A4E"/>
    <w:rsid w:val="00DC65EC"/>
    <w:rsid w:val="00DC6832"/>
    <w:rsid w:val="00DD2789"/>
    <w:rsid w:val="00DD40FB"/>
    <w:rsid w:val="00DD41F6"/>
    <w:rsid w:val="00DD768C"/>
    <w:rsid w:val="00DE1448"/>
    <w:rsid w:val="00DE3C73"/>
    <w:rsid w:val="00DE62E2"/>
    <w:rsid w:val="00DF20C0"/>
    <w:rsid w:val="00DF307F"/>
    <w:rsid w:val="00E01319"/>
    <w:rsid w:val="00E05F5B"/>
    <w:rsid w:val="00E05FF1"/>
    <w:rsid w:val="00E117D7"/>
    <w:rsid w:val="00E122C7"/>
    <w:rsid w:val="00E15E3B"/>
    <w:rsid w:val="00E20ED0"/>
    <w:rsid w:val="00E22732"/>
    <w:rsid w:val="00E22916"/>
    <w:rsid w:val="00E26206"/>
    <w:rsid w:val="00E30F54"/>
    <w:rsid w:val="00E40240"/>
    <w:rsid w:val="00E46771"/>
    <w:rsid w:val="00E512DD"/>
    <w:rsid w:val="00E541D0"/>
    <w:rsid w:val="00E54740"/>
    <w:rsid w:val="00E66D89"/>
    <w:rsid w:val="00E70EEA"/>
    <w:rsid w:val="00E7395F"/>
    <w:rsid w:val="00E75316"/>
    <w:rsid w:val="00E8062A"/>
    <w:rsid w:val="00E86073"/>
    <w:rsid w:val="00E86FDE"/>
    <w:rsid w:val="00E95F52"/>
    <w:rsid w:val="00EA1547"/>
    <w:rsid w:val="00EA1548"/>
    <w:rsid w:val="00EA346C"/>
    <w:rsid w:val="00EB0561"/>
    <w:rsid w:val="00EB4FFA"/>
    <w:rsid w:val="00EB5BBF"/>
    <w:rsid w:val="00EB6049"/>
    <w:rsid w:val="00EC0C82"/>
    <w:rsid w:val="00EC6F4C"/>
    <w:rsid w:val="00ED4A3D"/>
    <w:rsid w:val="00EE0726"/>
    <w:rsid w:val="00EE3B0C"/>
    <w:rsid w:val="00EE43C4"/>
    <w:rsid w:val="00EE465A"/>
    <w:rsid w:val="00EE472D"/>
    <w:rsid w:val="00EF3F05"/>
    <w:rsid w:val="00F004DC"/>
    <w:rsid w:val="00F07171"/>
    <w:rsid w:val="00F1615C"/>
    <w:rsid w:val="00F20985"/>
    <w:rsid w:val="00F242C7"/>
    <w:rsid w:val="00F32AF5"/>
    <w:rsid w:val="00F466D4"/>
    <w:rsid w:val="00F55912"/>
    <w:rsid w:val="00F63285"/>
    <w:rsid w:val="00F63D4B"/>
    <w:rsid w:val="00F6727C"/>
    <w:rsid w:val="00F74934"/>
    <w:rsid w:val="00F84F4E"/>
    <w:rsid w:val="00F85C5C"/>
    <w:rsid w:val="00F91A76"/>
    <w:rsid w:val="00F943F9"/>
    <w:rsid w:val="00F95CCA"/>
    <w:rsid w:val="00F96524"/>
    <w:rsid w:val="00F97C66"/>
    <w:rsid w:val="00FA20DC"/>
    <w:rsid w:val="00FA2FA9"/>
    <w:rsid w:val="00FA390C"/>
    <w:rsid w:val="00FA50DD"/>
    <w:rsid w:val="00FA5F26"/>
    <w:rsid w:val="00FC0A70"/>
    <w:rsid w:val="00FC3C6B"/>
    <w:rsid w:val="00FD18B1"/>
    <w:rsid w:val="00FE1894"/>
    <w:rsid w:val="00FE2050"/>
    <w:rsid w:val="00FF1D32"/>
    <w:rsid w:val="00FF2749"/>
    <w:rsid w:val="00FF79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95C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1419908981">
          <w:marLeft w:val="547"/>
          <w:marRight w:val="0"/>
          <w:marTop w:val="40"/>
          <w:marBottom w:val="0"/>
          <w:divBdr>
            <w:top w:val="none" w:sz="0" w:space="0" w:color="auto"/>
            <w:left w:val="none" w:sz="0" w:space="0" w:color="auto"/>
            <w:bottom w:val="none" w:sz="0" w:space="0" w:color="auto"/>
            <w:right w:val="none" w:sz="0" w:space="0" w:color="auto"/>
          </w:divBdr>
        </w:div>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75116592">
      <w:bodyDiv w:val="1"/>
      <w:marLeft w:val="0"/>
      <w:marRight w:val="0"/>
      <w:marTop w:val="0"/>
      <w:marBottom w:val="0"/>
      <w:divBdr>
        <w:top w:val="none" w:sz="0" w:space="0" w:color="auto"/>
        <w:left w:val="none" w:sz="0" w:space="0" w:color="auto"/>
        <w:bottom w:val="none" w:sz="0" w:space="0" w:color="auto"/>
        <w:right w:val="none" w:sz="0" w:space="0" w:color="auto"/>
      </w:divBdr>
      <w:divsChild>
        <w:div w:id="2087654045">
          <w:marLeft w:val="806"/>
          <w:marRight w:val="0"/>
          <w:marTop w:val="77"/>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20832756">
      <w:bodyDiv w:val="1"/>
      <w:marLeft w:val="0"/>
      <w:marRight w:val="0"/>
      <w:marTop w:val="0"/>
      <w:marBottom w:val="0"/>
      <w:divBdr>
        <w:top w:val="none" w:sz="0" w:space="0" w:color="auto"/>
        <w:left w:val="none" w:sz="0" w:space="0" w:color="auto"/>
        <w:bottom w:val="none" w:sz="0" w:space="0" w:color="auto"/>
        <w:right w:val="none" w:sz="0" w:space="0" w:color="auto"/>
      </w:divBdr>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4914587">
      <w:bodyDiv w:val="1"/>
      <w:marLeft w:val="0"/>
      <w:marRight w:val="0"/>
      <w:marTop w:val="0"/>
      <w:marBottom w:val="0"/>
      <w:divBdr>
        <w:top w:val="none" w:sz="0" w:space="0" w:color="auto"/>
        <w:left w:val="none" w:sz="0" w:space="0" w:color="auto"/>
        <w:bottom w:val="none" w:sz="0" w:space="0" w:color="auto"/>
        <w:right w:val="none" w:sz="0" w:space="0" w:color="auto"/>
      </w:divBdr>
      <w:divsChild>
        <w:div w:id="461845082">
          <w:marLeft w:val="806"/>
          <w:marRight w:val="0"/>
          <w:marTop w:val="77"/>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2906957">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05683283">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18314112">
      <w:bodyDiv w:val="1"/>
      <w:marLeft w:val="0"/>
      <w:marRight w:val="0"/>
      <w:marTop w:val="0"/>
      <w:marBottom w:val="0"/>
      <w:divBdr>
        <w:top w:val="none" w:sz="0" w:space="0" w:color="auto"/>
        <w:left w:val="none" w:sz="0" w:space="0" w:color="auto"/>
        <w:bottom w:val="none" w:sz="0" w:space="0" w:color="auto"/>
        <w:right w:val="none" w:sz="0" w:space="0" w:color="auto"/>
      </w:divBdr>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66179976">
      <w:bodyDiv w:val="1"/>
      <w:marLeft w:val="0"/>
      <w:marRight w:val="0"/>
      <w:marTop w:val="0"/>
      <w:marBottom w:val="0"/>
      <w:divBdr>
        <w:top w:val="none" w:sz="0" w:space="0" w:color="auto"/>
        <w:left w:val="none" w:sz="0" w:space="0" w:color="auto"/>
        <w:bottom w:val="none" w:sz="0" w:space="0" w:color="auto"/>
        <w:right w:val="none" w:sz="0" w:space="0" w:color="auto"/>
      </w:divBdr>
      <w:divsChild>
        <w:div w:id="359206059">
          <w:marLeft w:val="806"/>
          <w:marRight w:val="0"/>
          <w:marTop w:val="77"/>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23" Type="http://schemas.microsoft.com/office/2018/08/relationships/commentsExtensible" Target="commentsExtensi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15FB33-C2F3-45AD-A225-B1C281BB5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2454</Words>
  <Characters>13994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7</cp:revision>
  <cp:lastPrinted>2007-08-29T03:45:00Z</cp:lastPrinted>
  <dcterms:created xsi:type="dcterms:W3CDTF">2023-02-17T02:32:00Z</dcterms:created>
  <dcterms:modified xsi:type="dcterms:W3CDTF">2023-02-17T05:19:00Z</dcterms:modified>
</cp:coreProperties>
</file>